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41ADE28E" w14:textId="77777777" w:rsidTr="003521B6">
        <w:tc>
          <w:tcPr>
            <w:tcW w:w="0" w:type="auto"/>
          </w:tcPr>
          <w:p w14:paraId="13C9A590" w14:textId="77777777" w:rsidR="000B7F2E" w:rsidRPr="00CF07B7" w:rsidRDefault="000B7F2E" w:rsidP="000B7F2E">
            <w:pPr>
              <w:spacing w:after="0" w:line="240" w:lineRule="auto"/>
              <w:rPr>
                <w:rFonts w:ascii="Sylfaen" w:hAnsi="Sylfaen" w:cs="Times New Roman"/>
                <w:sz w:val="24"/>
                <w:szCs w:val="24"/>
              </w:rPr>
            </w:pPr>
          </w:p>
          <w:p w14:paraId="39E13C29" w14:textId="77777777" w:rsidR="000B7F2E" w:rsidRPr="00CF07B7" w:rsidRDefault="000B7F2E" w:rsidP="000B7F2E">
            <w:pPr>
              <w:spacing w:after="0" w:line="240" w:lineRule="auto"/>
              <w:rPr>
                <w:rFonts w:ascii="Sylfaen" w:hAnsi="Sylfaen" w:cs="Times New Roman"/>
                <w:sz w:val="24"/>
                <w:szCs w:val="24"/>
              </w:rPr>
            </w:pPr>
          </w:p>
          <w:p w14:paraId="10CDC93D" w14:textId="77777777" w:rsidR="000B7F2E" w:rsidRPr="00CF07B7" w:rsidRDefault="000B7F2E" w:rsidP="000B7F2E">
            <w:pPr>
              <w:spacing w:after="0" w:line="240" w:lineRule="auto"/>
              <w:rPr>
                <w:rFonts w:ascii="Sylfaen" w:hAnsi="Sylfaen" w:cs="Times New Roman"/>
                <w:sz w:val="24"/>
                <w:szCs w:val="24"/>
              </w:rPr>
            </w:pPr>
          </w:p>
        </w:tc>
      </w:tr>
    </w:tbl>
    <w:p w14:paraId="46D940AB" w14:textId="77777777" w:rsidR="000B7F2E" w:rsidRPr="004D1D1F" w:rsidRDefault="000B7F2E" w:rsidP="000B7F2E">
      <w:pPr>
        <w:rPr>
          <w:color w:val="FF0000"/>
        </w:rPr>
      </w:pPr>
    </w:p>
    <w:p w14:paraId="1792CD38" w14:textId="77777777" w:rsidR="000B7F2E" w:rsidRPr="004D1D1F" w:rsidRDefault="000B7F2E" w:rsidP="000B7F2E">
      <w:pPr>
        <w:rPr>
          <w:color w:val="FF0000"/>
        </w:rPr>
      </w:pPr>
    </w:p>
    <w:p w14:paraId="75D7A2CD" w14:textId="77777777" w:rsidR="000B7F2E" w:rsidRPr="004D1D1F" w:rsidRDefault="000B7F2E" w:rsidP="000B7F2E">
      <w:pPr>
        <w:rPr>
          <w:color w:val="FF0000"/>
        </w:rPr>
      </w:pPr>
    </w:p>
    <w:p w14:paraId="6C8D7AEC" w14:textId="77777777" w:rsidR="000B7F2E" w:rsidRPr="004D1D1F" w:rsidRDefault="000B7F2E" w:rsidP="000B7F2E"/>
    <w:p w14:paraId="0AB191AB" w14:textId="77777777" w:rsidR="000B7F2E" w:rsidRPr="004D1D1F" w:rsidRDefault="000B7F2E" w:rsidP="000B7F2E"/>
    <w:p w14:paraId="592E102E" w14:textId="77777777" w:rsidR="000B7F2E" w:rsidRPr="004D1D1F" w:rsidRDefault="000B7F2E" w:rsidP="000B7F2E"/>
    <w:p w14:paraId="572FA45A" w14:textId="77777777" w:rsidR="000B7F2E" w:rsidRPr="004D1D1F" w:rsidRDefault="000B7F2E" w:rsidP="000B7F2E">
      <w:pPr>
        <w:jc w:val="center"/>
      </w:pPr>
    </w:p>
    <w:p w14:paraId="59C10342" w14:textId="77777777" w:rsidR="000B7F2E" w:rsidRPr="004D1D1F" w:rsidRDefault="000B7F2E" w:rsidP="000B7F2E">
      <w:pPr>
        <w:jc w:val="center"/>
      </w:pPr>
    </w:p>
    <w:p w14:paraId="5CA6F0C3" w14:textId="77777777" w:rsidR="000B7F2E" w:rsidRPr="004D1D1F" w:rsidRDefault="000B7F2E" w:rsidP="000B7F2E">
      <w:pPr>
        <w:jc w:val="center"/>
      </w:pPr>
    </w:p>
    <w:p w14:paraId="0B6F575D" w14:textId="77777777" w:rsidR="000B7F2E" w:rsidRPr="004D1D1F" w:rsidRDefault="000B7F2E" w:rsidP="000B7F2E">
      <w:pPr>
        <w:jc w:val="center"/>
      </w:pPr>
    </w:p>
    <w:p w14:paraId="49773B30" w14:textId="77777777" w:rsidR="000B7F2E" w:rsidRPr="004D1D1F" w:rsidRDefault="000B7F2E" w:rsidP="000B7F2E">
      <w:pPr>
        <w:jc w:val="center"/>
      </w:pPr>
    </w:p>
    <w:p w14:paraId="7E268750" w14:textId="77777777" w:rsidR="000B7F2E" w:rsidRPr="004D1D1F" w:rsidRDefault="000B7F2E" w:rsidP="000B7F2E">
      <w:pPr>
        <w:jc w:val="center"/>
        <w:rPr>
          <w:rFonts w:ascii="Times New Roman" w:hAnsi="Times New Roman" w:cs="Times New Roman"/>
          <w:sz w:val="24"/>
          <w:szCs w:val="24"/>
        </w:rPr>
      </w:pPr>
    </w:p>
    <w:p w14:paraId="2721F0F7"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5C25F298" w14:textId="5528C5EC" w:rsidR="000B7F2E" w:rsidRPr="00226206"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226206" w:rsidRPr="00226206">
        <w:rPr>
          <w:rFonts w:ascii="Times New Roman" w:hAnsi="Times New Roman" w:cs="Times New Roman"/>
          <w:b/>
          <w:bCs/>
          <w:sz w:val="32"/>
          <w:szCs w:val="32"/>
        </w:rPr>
        <w:t>аттракцион (надувной батут)</w:t>
      </w:r>
    </w:p>
    <w:p w14:paraId="36D89A45" w14:textId="77777777" w:rsidR="000B7F2E" w:rsidRPr="00CF07B7" w:rsidRDefault="000B7F2E" w:rsidP="00CF07B7">
      <w:pPr>
        <w:spacing w:after="0" w:line="204" w:lineRule="auto"/>
        <w:contextualSpacing/>
        <w:jc w:val="center"/>
        <w:rPr>
          <w:rFonts w:ascii="Sylfaen" w:hAnsi="Sylfaen"/>
        </w:rPr>
      </w:pPr>
    </w:p>
    <w:p w14:paraId="2EA315DF" w14:textId="77777777" w:rsidR="000B7F2E" w:rsidRPr="00CF07B7" w:rsidRDefault="000B7F2E" w:rsidP="00CF07B7">
      <w:pPr>
        <w:spacing w:after="0" w:line="204" w:lineRule="auto"/>
        <w:contextualSpacing/>
        <w:jc w:val="center"/>
        <w:rPr>
          <w:rFonts w:ascii="Sylfaen" w:hAnsi="Sylfaen"/>
        </w:rPr>
      </w:pPr>
    </w:p>
    <w:p w14:paraId="418AC675" w14:textId="77777777" w:rsidR="000B7F2E" w:rsidRPr="00CF07B7" w:rsidRDefault="000B7F2E" w:rsidP="00CF07B7">
      <w:pPr>
        <w:spacing w:after="0" w:line="204" w:lineRule="auto"/>
        <w:contextualSpacing/>
        <w:jc w:val="center"/>
        <w:rPr>
          <w:rFonts w:ascii="Sylfaen" w:hAnsi="Sylfaen"/>
        </w:rPr>
      </w:pPr>
    </w:p>
    <w:p w14:paraId="03EC440F" w14:textId="77777777" w:rsidR="000B7F2E" w:rsidRPr="00CF07B7" w:rsidRDefault="000B7F2E" w:rsidP="00CF07B7">
      <w:pPr>
        <w:spacing w:after="0" w:line="204" w:lineRule="auto"/>
        <w:contextualSpacing/>
        <w:jc w:val="center"/>
        <w:rPr>
          <w:rFonts w:ascii="Sylfaen" w:hAnsi="Sylfaen"/>
        </w:rPr>
      </w:pPr>
    </w:p>
    <w:p w14:paraId="19FBA6DA" w14:textId="77777777" w:rsidR="000B7F2E" w:rsidRPr="00CF07B7" w:rsidRDefault="000B7F2E" w:rsidP="00CF07B7">
      <w:pPr>
        <w:spacing w:after="0" w:line="204" w:lineRule="auto"/>
        <w:contextualSpacing/>
        <w:jc w:val="center"/>
        <w:rPr>
          <w:rFonts w:ascii="Sylfaen" w:hAnsi="Sylfaen"/>
        </w:rPr>
      </w:pPr>
    </w:p>
    <w:p w14:paraId="663CC3E6" w14:textId="77777777" w:rsidR="000B7F2E" w:rsidRPr="00CF07B7" w:rsidRDefault="000B7F2E" w:rsidP="00CF07B7">
      <w:pPr>
        <w:spacing w:after="0" w:line="204" w:lineRule="auto"/>
        <w:contextualSpacing/>
        <w:jc w:val="center"/>
        <w:rPr>
          <w:rFonts w:ascii="Sylfaen" w:hAnsi="Sylfaen"/>
        </w:rPr>
      </w:pPr>
    </w:p>
    <w:p w14:paraId="44342C11" w14:textId="77777777" w:rsidR="000B7F2E" w:rsidRPr="00CF07B7" w:rsidRDefault="000B7F2E" w:rsidP="00CF07B7">
      <w:pPr>
        <w:spacing w:after="0" w:line="204" w:lineRule="auto"/>
        <w:contextualSpacing/>
        <w:jc w:val="center"/>
        <w:rPr>
          <w:rFonts w:ascii="Sylfaen" w:hAnsi="Sylfaen"/>
        </w:rPr>
      </w:pPr>
    </w:p>
    <w:p w14:paraId="208B5607" w14:textId="77777777" w:rsidR="008C3C62" w:rsidRPr="00CF07B7" w:rsidRDefault="008C3C62" w:rsidP="00CF07B7">
      <w:pPr>
        <w:spacing w:after="0" w:line="204" w:lineRule="auto"/>
        <w:contextualSpacing/>
        <w:jc w:val="center"/>
        <w:rPr>
          <w:rFonts w:ascii="Sylfaen" w:hAnsi="Sylfaen"/>
        </w:rPr>
      </w:pPr>
    </w:p>
    <w:p w14:paraId="1C7019D2" w14:textId="77777777" w:rsidR="008C3C62" w:rsidRPr="00CF07B7" w:rsidRDefault="008C3C62" w:rsidP="00CF07B7">
      <w:pPr>
        <w:spacing w:after="0" w:line="204" w:lineRule="auto"/>
        <w:contextualSpacing/>
        <w:jc w:val="center"/>
        <w:rPr>
          <w:rFonts w:ascii="Sylfaen" w:hAnsi="Sylfaen"/>
        </w:rPr>
      </w:pPr>
    </w:p>
    <w:p w14:paraId="139B4783" w14:textId="77777777" w:rsidR="008C3C62" w:rsidRPr="00CF07B7" w:rsidRDefault="008C3C62" w:rsidP="00CF07B7">
      <w:pPr>
        <w:spacing w:after="0" w:line="204" w:lineRule="auto"/>
        <w:contextualSpacing/>
        <w:jc w:val="center"/>
        <w:rPr>
          <w:rFonts w:ascii="Sylfaen" w:hAnsi="Sylfaen"/>
        </w:rPr>
      </w:pPr>
    </w:p>
    <w:p w14:paraId="4713253C" w14:textId="77777777" w:rsidR="000B7F2E" w:rsidRPr="00CF07B7" w:rsidRDefault="000B7F2E" w:rsidP="00CF07B7">
      <w:pPr>
        <w:spacing w:after="0" w:line="204" w:lineRule="auto"/>
        <w:contextualSpacing/>
        <w:jc w:val="center"/>
        <w:rPr>
          <w:rFonts w:ascii="Sylfaen" w:hAnsi="Sylfaen"/>
        </w:rPr>
      </w:pPr>
    </w:p>
    <w:p w14:paraId="448854ED" w14:textId="77777777" w:rsidR="00AD7992" w:rsidRPr="00CF07B7" w:rsidRDefault="00AD7992" w:rsidP="00CF07B7">
      <w:pPr>
        <w:spacing w:after="0" w:line="204" w:lineRule="auto"/>
        <w:contextualSpacing/>
        <w:jc w:val="center"/>
        <w:rPr>
          <w:rFonts w:ascii="Sylfaen" w:hAnsi="Sylfaen" w:cs="Times New Roman"/>
          <w:sz w:val="24"/>
          <w:szCs w:val="24"/>
        </w:rPr>
      </w:pPr>
    </w:p>
    <w:p w14:paraId="3D2ED1AE" w14:textId="77777777" w:rsidR="00AD7992" w:rsidRDefault="00AD7992" w:rsidP="00CF07B7">
      <w:pPr>
        <w:spacing w:after="0" w:line="204" w:lineRule="auto"/>
        <w:contextualSpacing/>
        <w:jc w:val="center"/>
        <w:rPr>
          <w:rFonts w:ascii="Sylfaen" w:hAnsi="Sylfaen" w:cs="Times New Roman"/>
          <w:sz w:val="24"/>
          <w:szCs w:val="24"/>
        </w:rPr>
      </w:pPr>
    </w:p>
    <w:p w14:paraId="482EC1EC" w14:textId="77777777" w:rsidR="00CF07B7" w:rsidRDefault="00CF07B7" w:rsidP="00CF07B7">
      <w:pPr>
        <w:spacing w:after="0" w:line="204" w:lineRule="auto"/>
        <w:contextualSpacing/>
        <w:jc w:val="center"/>
        <w:rPr>
          <w:rFonts w:ascii="Sylfaen" w:hAnsi="Sylfaen" w:cs="Times New Roman"/>
          <w:sz w:val="24"/>
          <w:szCs w:val="24"/>
        </w:rPr>
      </w:pPr>
    </w:p>
    <w:p w14:paraId="44D2600A" w14:textId="77777777" w:rsidR="00CF07B7" w:rsidRDefault="00CF07B7" w:rsidP="00CF07B7">
      <w:pPr>
        <w:spacing w:after="0" w:line="204" w:lineRule="auto"/>
        <w:contextualSpacing/>
        <w:jc w:val="center"/>
        <w:rPr>
          <w:rFonts w:ascii="Sylfaen" w:hAnsi="Sylfaen" w:cs="Times New Roman"/>
          <w:sz w:val="24"/>
          <w:szCs w:val="24"/>
        </w:rPr>
      </w:pPr>
    </w:p>
    <w:p w14:paraId="55BB2949" w14:textId="77777777" w:rsidR="00CF07B7" w:rsidRDefault="00CF07B7" w:rsidP="00CF07B7">
      <w:pPr>
        <w:spacing w:after="0" w:line="204" w:lineRule="auto"/>
        <w:contextualSpacing/>
        <w:jc w:val="center"/>
        <w:rPr>
          <w:rFonts w:ascii="Sylfaen" w:hAnsi="Sylfaen" w:cs="Times New Roman"/>
          <w:sz w:val="24"/>
          <w:szCs w:val="24"/>
        </w:rPr>
      </w:pPr>
    </w:p>
    <w:p w14:paraId="082BC491" w14:textId="77777777" w:rsidR="00CF07B7" w:rsidRDefault="00CF07B7" w:rsidP="00CF07B7">
      <w:pPr>
        <w:spacing w:after="0" w:line="204" w:lineRule="auto"/>
        <w:contextualSpacing/>
        <w:jc w:val="center"/>
        <w:rPr>
          <w:rFonts w:ascii="Sylfaen" w:hAnsi="Sylfaen" w:cs="Times New Roman"/>
          <w:sz w:val="24"/>
          <w:szCs w:val="24"/>
        </w:rPr>
      </w:pPr>
    </w:p>
    <w:p w14:paraId="1220A97F" w14:textId="77777777" w:rsidR="00CF07B7" w:rsidRDefault="00CF07B7" w:rsidP="00CF07B7">
      <w:pPr>
        <w:spacing w:after="0" w:line="204" w:lineRule="auto"/>
        <w:contextualSpacing/>
        <w:jc w:val="center"/>
        <w:rPr>
          <w:rFonts w:ascii="Sylfaen" w:hAnsi="Sylfaen" w:cs="Times New Roman"/>
          <w:sz w:val="24"/>
          <w:szCs w:val="24"/>
        </w:rPr>
      </w:pPr>
    </w:p>
    <w:p w14:paraId="0A13372B" w14:textId="77777777" w:rsidR="00CF07B7" w:rsidRDefault="00CF07B7" w:rsidP="00CF07B7">
      <w:pPr>
        <w:spacing w:after="0" w:line="204" w:lineRule="auto"/>
        <w:contextualSpacing/>
        <w:jc w:val="center"/>
        <w:rPr>
          <w:rFonts w:ascii="Sylfaen" w:hAnsi="Sylfaen" w:cs="Times New Roman"/>
          <w:sz w:val="24"/>
          <w:szCs w:val="24"/>
        </w:rPr>
      </w:pPr>
    </w:p>
    <w:p w14:paraId="1E3831C8" w14:textId="77777777" w:rsidR="00CF07B7" w:rsidRDefault="00CF07B7" w:rsidP="00CF07B7">
      <w:pPr>
        <w:spacing w:after="0" w:line="204" w:lineRule="auto"/>
        <w:contextualSpacing/>
        <w:jc w:val="center"/>
        <w:rPr>
          <w:rFonts w:ascii="Sylfaen" w:hAnsi="Sylfaen" w:cs="Times New Roman"/>
          <w:sz w:val="24"/>
          <w:szCs w:val="24"/>
        </w:rPr>
      </w:pPr>
    </w:p>
    <w:p w14:paraId="6CDA923B" w14:textId="77777777" w:rsidR="00CF07B7" w:rsidRDefault="00CF07B7" w:rsidP="00CF07B7">
      <w:pPr>
        <w:spacing w:after="0" w:line="204" w:lineRule="auto"/>
        <w:contextualSpacing/>
        <w:jc w:val="center"/>
        <w:rPr>
          <w:rFonts w:ascii="Sylfaen" w:hAnsi="Sylfaen" w:cs="Times New Roman"/>
          <w:sz w:val="24"/>
          <w:szCs w:val="24"/>
        </w:rPr>
      </w:pPr>
    </w:p>
    <w:p w14:paraId="1828D3B4" w14:textId="77777777" w:rsidR="00CF07B7" w:rsidRDefault="00CF07B7" w:rsidP="00CF07B7">
      <w:pPr>
        <w:spacing w:after="0" w:line="204" w:lineRule="auto"/>
        <w:contextualSpacing/>
        <w:jc w:val="center"/>
        <w:rPr>
          <w:rFonts w:ascii="Sylfaen" w:hAnsi="Sylfaen" w:cs="Times New Roman"/>
          <w:sz w:val="24"/>
          <w:szCs w:val="24"/>
        </w:rPr>
      </w:pPr>
    </w:p>
    <w:p w14:paraId="714E5403" w14:textId="77777777" w:rsidR="00CF07B7" w:rsidRDefault="00CF07B7" w:rsidP="00CF07B7">
      <w:pPr>
        <w:spacing w:after="0" w:line="204" w:lineRule="auto"/>
        <w:contextualSpacing/>
        <w:jc w:val="center"/>
        <w:rPr>
          <w:rFonts w:ascii="Sylfaen" w:hAnsi="Sylfaen" w:cs="Times New Roman"/>
          <w:sz w:val="24"/>
          <w:szCs w:val="24"/>
        </w:rPr>
      </w:pPr>
    </w:p>
    <w:p w14:paraId="64F9FD0F" w14:textId="77777777" w:rsidR="00CF07B7" w:rsidRDefault="00CF07B7" w:rsidP="00CF07B7">
      <w:pPr>
        <w:spacing w:after="0" w:line="204" w:lineRule="auto"/>
        <w:contextualSpacing/>
        <w:jc w:val="center"/>
        <w:rPr>
          <w:rFonts w:ascii="Sylfaen" w:hAnsi="Sylfaen" w:cs="Times New Roman"/>
          <w:sz w:val="24"/>
          <w:szCs w:val="24"/>
        </w:rPr>
      </w:pPr>
    </w:p>
    <w:p w14:paraId="656E1FF5" w14:textId="77777777" w:rsidR="00CF07B7" w:rsidRDefault="00CF07B7" w:rsidP="00CF07B7">
      <w:pPr>
        <w:spacing w:after="0" w:line="204" w:lineRule="auto"/>
        <w:contextualSpacing/>
        <w:jc w:val="center"/>
        <w:rPr>
          <w:rFonts w:ascii="Sylfaen" w:hAnsi="Sylfaen" w:cs="Times New Roman"/>
          <w:sz w:val="24"/>
          <w:szCs w:val="24"/>
        </w:rPr>
      </w:pPr>
    </w:p>
    <w:p w14:paraId="4CCCEF57" w14:textId="77777777" w:rsidR="00CF07B7" w:rsidRDefault="00CF07B7" w:rsidP="00CF07B7">
      <w:pPr>
        <w:spacing w:after="0" w:line="204" w:lineRule="auto"/>
        <w:contextualSpacing/>
        <w:jc w:val="center"/>
        <w:rPr>
          <w:rFonts w:ascii="Sylfaen" w:hAnsi="Sylfaen" w:cs="Times New Roman"/>
          <w:sz w:val="24"/>
          <w:szCs w:val="24"/>
        </w:rPr>
      </w:pPr>
    </w:p>
    <w:p w14:paraId="6D06C7AD" w14:textId="77777777" w:rsidR="00CF07B7" w:rsidRPr="00CF07B7" w:rsidRDefault="00CF07B7" w:rsidP="00CF07B7">
      <w:pPr>
        <w:spacing w:after="0" w:line="204" w:lineRule="auto"/>
        <w:contextualSpacing/>
        <w:jc w:val="center"/>
        <w:rPr>
          <w:rFonts w:ascii="Sylfaen" w:hAnsi="Sylfaen" w:cs="Times New Roman"/>
          <w:sz w:val="24"/>
          <w:szCs w:val="24"/>
        </w:rPr>
      </w:pPr>
    </w:p>
    <w:p w14:paraId="38272757" w14:textId="77777777" w:rsidR="00AD7992" w:rsidRPr="00CF07B7" w:rsidRDefault="00AD7992" w:rsidP="00CF07B7">
      <w:pPr>
        <w:spacing w:after="0" w:line="204" w:lineRule="auto"/>
        <w:contextualSpacing/>
        <w:jc w:val="center"/>
        <w:rPr>
          <w:rFonts w:ascii="Sylfaen" w:hAnsi="Sylfaen" w:cs="Times New Roman"/>
          <w:sz w:val="24"/>
          <w:szCs w:val="24"/>
        </w:rPr>
      </w:pPr>
    </w:p>
    <w:p w14:paraId="511D193C" w14:textId="77777777"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14:paraId="645DEA76" w14:textId="77777777" w:rsidR="00F1278B" w:rsidRPr="00CF07B7" w:rsidRDefault="00F1278B" w:rsidP="00CF07B7">
      <w:pPr>
        <w:spacing w:after="0" w:line="204" w:lineRule="auto"/>
        <w:contextualSpacing/>
        <w:rPr>
          <w:rFonts w:ascii="Sylfaen" w:hAnsi="Sylfaen"/>
          <w:b/>
        </w:rPr>
      </w:pPr>
    </w:p>
    <w:p w14:paraId="01F89EA4" w14:textId="77777777" w:rsidR="00CF07B7" w:rsidRDefault="00CF07B7">
      <w:pPr>
        <w:rPr>
          <w:rFonts w:ascii="Sylfaen" w:hAnsi="Sylfaen" w:cs="Times New Roman"/>
          <w:b/>
          <w:bCs/>
          <w:sz w:val="24"/>
          <w:szCs w:val="24"/>
        </w:rPr>
      </w:pPr>
      <w:r>
        <w:rPr>
          <w:rFonts w:ascii="Sylfaen" w:hAnsi="Sylfaen" w:cs="Times New Roman"/>
          <w:b/>
          <w:bCs/>
          <w:sz w:val="24"/>
          <w:szCs w:val="24"/>
        </w:rPr>
        <w:br w:type="page"/>
      </w:r>
    </w:p>
    <w:p w14:paraId="4F9221BE" w14:textId="480E1DAE" w:rsidR="00226206" w:rsidRPr="00226206" w:rsidRDefault="0069087A" w:rsidP="00226206">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 xml:space="preserve">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226206" w:rsidRPr="00226206">
        <w:rPr>
          <w:rFonts w:ascii="Times New Roman" w:hAnsi="Times New Roman" w:cs="Times New Roman"/>
          <w:b/>
          <w:bCs/>
          <w:sz w:val="32"/>
          <w:szCs w:val="32"/>
        </w:rPr>
        <w:t>аттракцион (надувной батут)</w:t>
      </w:r>
    </w:p>
    <w:p w14:paraId="39EAB107" w14:textId="3425484C" w:rsidR="00840151" w:rsidRPr="00840151" w:rsidRDefault="00840151" w:rsidP="00840151">
      <w:pPr>
        <w:spacing w:after="0" w:line="204" w:lineRule="auto"/>
        <w:contextualSpacing/>
        <w:jc w:val="center"/>
        <w:rPr>
          <w:rFonts w:ascii="Times New Roman" w:hAnsi="Times New Roman" w:cs="Times New Roman"/>
          <w:b/>
          <w:sz w:val="32"/>
          <w:szCs w:val="32"/>
        </w:rPr>
      </w:pPr>
    </w:p>
    <w:p w14:paraId="7B961CE7" w14:textId="77777777" w:rsidR="00CF4A0A" w:rsidRPr="00CC37BA" w:rsidRDefault="00CF4A0A" w:rsidP="00CF4A0A">
      <w:pPr>
        <w:spacing w:after="0" w:line="204" w:lineRule="auto"/>
        <w:contextualSpacing/>
        <w:jc w:val="center"/>
        <w:rPr>
          <w:rFonts w:ascii="Sylfaen" w:hAnsi="Sylfaen"/>
          <w:b/>
          <w:sz w:val="28"/>
          <w:szCs w:val="28"/>
        </w:rPr>
      </w:pPr>
    </w:p>
    <w:p w14:paraId="48DFC613"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4BBE9FFE"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2750931A" w14:textId="77777777" w:rsidTr="00CD7015">
        <w:tc>
          <w:tcPr>
            <w:tcW w:w="516" w:type="dxa"/>
            <w:vAlign w:val="center"/>
          </w:tcPr>
          <w:p w14:paraId="6B0CABFC"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02EE525"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0219AD5D"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«Красгорпарк»)</w:t>
            </w:r>
          </w:p>
          <w:p w14:paraId="2E1C71FF"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144E19BC"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33E0077"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14:paraId="4CA48D6D"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5FD27147"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r w:rsidR="0093099C">
              <w:rPr>
                <w:rFonts w:ascii="Sylfaen" w:hAnsi="Sylfaen" w:cs="Times New Roman"/>
                <w:sz w:val="24"/>
                <w:szCs w:val="24"/>
                <w:lang w:val="en-US"/>
              </w:rPr>
              <w:t>kazancev</w:t>
            </w:r>
            <w:r w:rsidR="0093099C" w:rsidRPr="0093099C">
              <w:rPr>
                <w:rFonts w:ascii="Sylfaen" w:hAnsi="Sylfaen" w:cs="Times New Roman"/>
                <w:sz w:val="24"/>
                <w:szCs w:val="24"/>
              </w:rPr>
              <w:t>@</w:t>
            </w:r>
            <w:r w:rsidR="0093099C">
              <w:rPr>
                <w:rFonts w:ascii="Sylfaen" w:hAnsi="Sylfaen" w:cs="Times New Roman"/>
                <w:sz w:val="24"/>
                <w:szCs w:val="24"/>
                <w:lang w:val="en-US"/>
              </w:rPr>
              <w:t>krasgorpark</w:t>
            </w:r>
            <w:r w:rsidR="0093099C" w:rsidRPr="0093099C">
              <w:rPr>
                <w:rFonts w:ascii="Sylfaen" w:hAnsi="Sylfaen" w:cs="Times New Roman"/>
                <w:sz w:val="24"/>
                <w:szCs w:val="24"/>
              </w:rPr>
              <w:t>.</w:t>
            </w:r>
            <w:r w:rsidR="0093099C">
              <w:rPr>
                <w:rFonts w:ascii="Sylfaen" w:hAnsi="Sylfaen" w:cs="Times New Roman"/>
                <w:sz w:val="24"/>
                <w:szCs w:val="24"/>
                <w:lang w:val="en-US"/>
              </w:rPr>
              <w:t>ru</w:t>
            </w:r>
          </w:p>
        </w:tc>
      </w:tr>
      <w:tr w:rsidR="003B05FD" w:rsidRPr="00CF07B7" w14:paraId="39FDAD48" w14:textId="77777777" w:rsidTr="00CD7015">
        <w:tc>
          <w:tcPr>
            <w:tcW w:w="516" w:type="dxa"/>
            <w:vAlign w:val="center"/>
          </w:tcPr>
          <w:p w14:paraId="59280BE9"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705DBDB6"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5743E7AD" w14:textId="4E48278C" w:rsidR="00840151" w:rsidRPr="00226206"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bookmarkStart w:id="0" w:name="_Hlk207116427"/>
            <w:r w:rsidR="00226206" w:rsidRPr="00226206">
              <w:rPr>
                <w:rFonts w:ascii="Times New Roman" w:hAnsi="Times New Roman" w:cs="Times New Roman"/>
                <w:sz w:val="24"/>
                <w:szCs w:val="24"/>
              </w:rPr>
              <w:t>аттракцион (надувной батут).</w:t>
            </w:r>
          </w:p>
          <w:bookmarkEnd w:id="0"/>
          <w:p w14:paraId="631BBBBA" w14:textId="77777777"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14:paraId="4FA3BA68" w14:textId="77777777" w:rsidTr="00CD7015">
        <w:tc>
          <w:tcPr>
            <w:tcW w:w="516" w:type="dxa"/>
            <w:vAlign w:val="center"/>
          </w:tcPr>
          <w:p w14:paraId="53ED6D69"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568B2F35"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349EEAD5" w14:textId="666D8CC2" w:rsidR="00A22CCB" w:rsidRPr="00F13466" w:rsidRDefault="00F13466" w:rsidP="00FB3B16">
            <w:pPr>
              <w:jc w:val="both"/>
              <w:rPr>
                <w:rFonts w:ascii="Sylfaen" w:hAnsi="Sylfaen" w:cs="Times New Roman"/>
                <w:sz w:val="24"/>
                <w:szCs w:val="24"/>
              </w:rPr>
            </w:pPr>
            <w:r w:rsidRPr="00854CD2">
              <w:rPr>
                <w:rFonts w:ascii="Sylfaen" w:hAnsi="Sylfaen" w:cs="Times New Roman"/>
                <w:sz w:val="24"/>
                <w:szCs w:val="24"/>
              </w:rPr>
              <w:t>Движимое имущество  по адресу</w:t>
            </w:r>
            <w:r w:rsidRPr="0078600F">
              <w:rPr>
                <w:rFonts w:ascii="Times New Roman" w:hAnsi="Times New Roman" w:cs="Times New Roman"/>
                <w:sz w:val="24"/>
                <w:szCs w:val="24"/>
              </w:rPr>
              <w:t xml:space="preserve">: </w:t>
            </w:r>
            <w:r w:rsidR="00FB3B16" w:rsidRPr="00FB3B16">
              <w:rPr>
                <w:rFonts w:ascii="Times New Roman" w:hAnsi="Times New Roman" w:cs="Times New Roman"/>
                <w:sz w:val="24"/>
                <w:szCs w:val="24"/>
              </w:rPr>
              <w:t xml:space="preserve">г. Красноярск, </w:t>
            </w:r>
            <w:r w:rsidR="00226206" w:rsidRPr="00226206">
              <w:rPr>
                <w:rFonts w:ascii="Times New Roman" w:hAnsi="Times New Roman" w:cs="Times New Roman"/>
                <w:sz w:val="24"/>
                <w:szCs w:val="24"/>
              </w:rPr>
              <w:t>Советский район, Городское благоустройство: парк «Солнечная поляна».</w:t>
            </w:r>
          </w:p>
        </w:tc>
      </w:tr>
      <w:tr w:rsidR="003B05FD" w:rsidRPr="00CF07B7" w14:paraId="5FC19F51" w14:textId="77777777" w:rsidTr="00CD7015">
        <w:tc>
          <w:tcPr>
            <w:tcW w:w="516" w:type="dxa"/>
            <w:vAlign w:val="center"/>
          </w:tcPr>
          <w:p w14:paraId="5732F721"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593F948A"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77324D05" w14:textId="6F2C258C" w:rsidR="00A22CCB" w:rsidRPr="00CF07B7" w:rsidRDefault="00F13466" w:rsidP="009E3185">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 xml:space="preserve">движимого имущества </w:t>
            </w:r>
            <w:r w:rsidR="00BD4486">
              <w:rPr>
                <w:rFonts w:ascii="Times New Roman" w:hAnsi="Times New Roman" w:cs="Times New Roman"/>
                <w:sz w:val="24"/>
                <w:szCs w:val="24"/>
              </w:rPr>
              <w:t xml:space="preserve">- </w:t>
            </w:r>
            <w:r w:rsidR="002C7880" w:rsidRPr="00226206">
              <w:rPr>
                <w:rFonts w:ascii="Times New Roman" w:hAnsi="Times New Roman" w:cs="Times New Roman"/>
                <w:sz w:val="24"/>
                <w:szCs w:val="24"/>
              </w:rPr>
              <w:t>аттракцион (надувной батут).</w:t>
            </w:r>
          </w:p>
        </w:tc>
      </w:tr>
      <w:tr w:rsidR="003B05FD" w:rsidRPr="00CF07B7" w14:paraId="788CCF49" w14:textId="77777777" w:rsidTr="00CD7015">
        <w:tc>
          <w:tcPr>
            <w:tcW w:w="516" w:type="dxa"/>
            <w:vAlign w:val="center"/>
          </w:tcPr>
          <w:p w14:paraId="2209D2D9"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6DEAA24D"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5D614B26" w14:textId="1B10904D" w:rsidR="007108D5" w:rsidRPr="00A51A08" w:rsidRDefault="00232AC9" w:rsidP="00FB3B16">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
                <w:bCs/>
                <w:sz w:val="24"/>
                <w:szCs w:val="24"/>
              </w:rPr>
              <w:t>3 474 000</w:t>
            </w:r>
            <w:r w:rsidR="0078600F" w:rsidRPr="00FB3B16">
              <w:rPr>
                <w:rFonts w:ascii="Sylfaen" w:hAnsi="Sylfaen" w:cs="Times New Roman"/>
                <w:b/>
                <w:bCs/>
                <w:sz w:val="24"/>
                <w:szCs w:val="24"/>
              </w:rPr>
              <w:t xml:space="preserve"> </w:t>
            </w:r>
            <w:r w:rsidR="00A27700" w:rsidRPr="00FB3B16">
              <w:rPr>
                <w:rFonts w:ascii="Sylfaen" w:hAnsi="Sylfaen" w:cs="Times New Roman"/>
                <w:b/>
                <w:bCs/>
                <w:sz w:val="24"/>
                <w:szCs w:val="24"/>
              </w:rPr>
              <w:t>(</w:t>
            </w:r>
            <w:r>
              <w:rPr>
                <w:rFonts w:ascii="Sylfaen" w:hAnsi="Sylfaen" w:cs="Times New Roman"/>
                <w:b/>
                <w:bCs/>
                <w:sz w:val="24"/>
                <w:szCs w:val="24"/>
              </w:rPr>
              <w:t xml:space="preserve">три </w:t>
            </w:r>
            <w:r w:rsidR="009E3185">
              <w:rPr>
                <w:rFonts w:ascii="Sylfaen" w:hAnsi="Sylfaen" w:cs="Times New Roman"/>
                <w:bCs/>
                <w:sz w:val="24"/>
                <w:szCs w:val="24"/>
              </w:rPr>
              <w:t xml:space="preserve">миллиона </w:t>
            </w:r>
            <w:r>
              <w:rPr>
                <w:rFonts w:ascii="Sylfaen" w:hAnsi="Sylfaen" w:cs="Times New Roman"/>
                <w:bCs/>
                <w:sz w:val="24"/>
                <w:szCs w:val="24"/>
              </w:rPr>
              <w:t>четыреста семьдесят четыре тысячи</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sidRPr="00232AC9">
              <w:rPr>
                <w:rFonts w:ascii="Sylfaen" w:hAnsi="Sylfaen" w:cs="Times New Roman"/>
                <w:b/>
                <w:sz w:val="24"/>
                <w:szCs w:val="24"/>
              </w:rPr>
              <w:t>00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14:paraId="066EEFF6" w14:textId="77777777" w:rsidTr="00CD7015">
        <w:tc>
          <w:tcPr>
            <w:tcW w:w="516" w:type="dxa"/>
            <w:vAlign w:val="center"/>
          </w:tcPr>
          <w:p w14:paraId="4CF92598"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0D241EA6"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3DB88565" w14:textId="77777777"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6AE24B48"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4041C4B8" w14:textId="77777777" w:rsidTr="00CD7015">
        <w:tc>
          <w:tcPr>
            <w:tcW w:w="516" w:type="dxa"/>
            <w:vAlign w:val="center"/>
          </w:tcPr>
          <w:p w14:paraId="68F86BEF"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1D51992D"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5E6E15A8"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4A353EBB" w14:textId="77777777" w:rsidTr="00CD7015">
        <w:tc>
          <w:tcPr>
            <w:tcW w:w="516" w:type="dxa"/>
            <w:vAlign w:val="center"/>
          </w:tcPr>
          <w:p w14:paraId="362495E5"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34973DDF"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292D590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4BBCF9D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2BC8C16F"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4FB1987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6B33D317"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3E3617D6"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3C3D3799"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РТС-тендер с адресом в сети Интернет  https://www.rts-tender.ru/</w:t>
            </w:r>
          </w:p>
          <w:p w14:paraId="138AADAB"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 xml:space="preserve">альном сайте МАУ «Красгорпарк» </w:t>
            </w:r>
          </w:p>
        </w:tc>
      </w:tr>
      <w:tr w:rsidR="003B05FD" w:rsidRPr="00CF07B7" w14:paraId="61711E0B" w14:textId="77777777" w:rsidTr="00CD7015">
        <w:tc>
          <w:tcPr>
            <w:tcW w:w="516" w:type="dxa"/>
            <w:vAlign w:val="center"/>
          </w:tcPr>
          <w:p w14:paraId="77B45BF4"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5D389F8B"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604D73BB" w14:textId="13713510"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bookmarkStart w:id="1" w:name="_Hlk207116502"/>
            <w:r w:rsidR="008A40F9" w:rsidRPr="001B6079">
              <w:rPr>
                <w:rFonts w:ascii="Times New Roman" w:hAnsi="Times New Roman" w:cs="Times New Roman"/>
                <w:b/>
                <w:sz w:val="24"/>
                <w:szCs w:val="24"/>
              </w:rPr>
              <w:t xml:space="preserve">-  </w:t>
            </w:r>
            <w:r w:rsidR="00FB3B16">
              <w:rPr>
                <w:rFonts w:ascii="Times New Roman" w:hAnsi="Times New Roman" w:cs="Times New Roman"/>
                <w:b/>
                <w:sz w:val="24"/>
                <w:szCs w:val="24"/>
              </w:rPr>
              <w:t xml:space="preserve"> </w:t>
            </w:r>
            <w:bookmarkStart w:id="2" w:name="_Hlk207117240"/>
            <w:r w:rsidR="00FE1A49">
              <w:rPr>
                <w:rFonts w:ascii="Times New Roman" w:hAnsi="Times New Roman" w:cs="Times New Roman"/>
                <w:b/>
                <w:sz w:val="24"/>
                <w:szCs w:val="24"/>
              </w:rPr>
              <w:t>521</w:t>
            </w:r>
            <w:r w:rsidR="000544AF">
              <w:rPr>
                <w:rFonts w:ascii="Times New Roman" w:hAnsi="Times New Roman" w:cs="Times New Roman"/>
                <w:b/>
                <w:sz w:val="24"/>
                <w:szCs w:val="24"/>
              </w:rPr>
              <w:t> </w:t>
            </w:r>
            <w:r w:rsidR="00FE1A49">
              <w:rPr>
                <w:rFonts w:ascii="Times New Roman" w:hAnsi="Times New Roman" w:cs="Times New Roman"/>
                <w:b/>
                <w:sz w:val="24"/>
                <w:szCs w:val="24"/>
              </w:rPr>
              <w:t>100</w:t>
            </w:r>
            <w:r w:rsidR="000544AF">
              <w:rPr>
                <w:rFonts w:ascii="Times New Roman" w:hAnsi="Times New Roman" w:cs="Times New Roman"/>
                <w:b/>
                <w:sz w:val="24"/>
                <w:szCs w:val="24"/>
              </w:rPr>
              <w:t xml:space="preserve"> </w:t>
            </w:r>
            <w:r w:rsidR="00FA1C42">
              <w:rPr>
                <w:rFonts w:ascii="Sylfaen" w:hAnsi="Sylfaen" w:cs="Times New Roman"/>
                <w:sz w:val="24"/>
                <w:szCs w:val="24"/>
              </w:rPr>
              <w:t>(</w:t>
            </w:r>
            <w:r w:rsidR="00FE1A49">
              <w:rPr>
                <w:rFonts w:ascii="Sylfaen" w:hAnsi="Sylfaen" w:cs="Times New Roman"/>
                <w:sz w:val="24"/>
                <w:szCs w:val="24"/>
              </w:rPr>
              <w:t>пятьсот двадцать одна тысяча сто</w:t>
            </w:r>
            <w:r w:rsidR="008079A2">
              <w:rPr>
                <w:rFonts w:ascii="Sylfaen" w:hAnsi="Sylfaen" w:cs="Times New Roman"/>
                <w:sz w:val="24"/>
                <w:szCs w:val="24"/>
              </w:rPr>
              <w:t>)  рубл</w:t>
            </w:r>
            <w:r w:rsidR="00AC209A">
              <w:rPr>
                <w:rFonts w:ascii="Sylfaen" w:hAnsi="Sylfaen" w:cs="Times New Roman"/>
                <w:sz w:val="24"/>
                <w:szCs w:val="24"/>
              </w:rPr>
              <w:t xml:space="preserve">ей </w:t>
            </w:r>
            <w:r w:rsidR="001B6079">
              <w:rPr>
                <w:rFonts w:ascii="Sylfaen" w:hAnsi="Sylfaen" w:cs="Times New Roman"/>
                <w:sz w:val="24"/>
                <w:szCs w:val="24"/>
              </w:rPr>
              <w:t xml:space="preserve"> </w:t>
            </w:r>
            <w:r w:rsidR="00FE1A49">
              <w:rPr>
                <w:rFonts w:ascii="Sylfaen" w:hAnsi="Sylfaen" w:cs="Times New Roman"/>
                <w:sz w:val="24"/>
                <w:szCs w:val="24"/>
              </w:rPr>
              <w:t>00</w:t>
            </w:r>
            <w:r w:rsidR="00D83DA2">
              <w:rPr>
                <w:rFonts w:ascii="Sylfaen" w:hAnsi="Sylfaen" w:cs="Times New Roman"/>
                <w:sz w:val="24"/>
                <w:szCs w:val="24"/>
              </w:rPr>
              <w:t xml:space="preserve"> </w:t>
            </w:r>
            <w:r w:rsidR="00FA1C42">
              <w:rPr>
                <w:rFonts w:ascii="Sylfaen" w:hAnsi="Sylfaen" w:cs="Times New Roman"/>
                <w:sz w:val="24"/>
                <w:szCs w:val="24"/>
              </w:rPr>
              <w:t>копе</w:t>
            </w:r>
            <w:r w:rsidR="00FE1A49">
              <w:rPr>
                <w:rFonts w:ascii="Sylfaen" w:hAnsi="Sylfaen" w:cs="Times New Roman"/>
                <w:sz w:val="24"/>
                <w:szCs w:val="24"/>
              </w:rPr>
              <w:t>ек</w:t>
            </w:r>
            <w:bookmarkEnd w:id="1"/>
            <w:bookmarkEnd w:id="2"/>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165DBDC7"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54643E7"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13A7A8C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22025BB8"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F8566A1"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4BBEFE96"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7939A0FF"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32E2550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2FE54AF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A79692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6EC4CAD2"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0EA5D493" w14:textId="4A6F5889"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w:t>
            </w:r>
            <w:r w:rsidR="00D751A2">
              <w:rPr>
                <w:rFonts w:ascii="Sylfaen" w:hAnsi="Sylfaen" w:cs="Times New Roman"/>
                <w:sz w:val="24"/>
                <w:szCs w:val="24"/>
              </w:rPr>
              <w:t>-</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D751A2">
              <w:rPr>
                <w:rFonts w:ascii="Sylfaen" w:hAnsi="Sylfaen" w:cs="Times New Roman"/>
                <w:sz w:val="24"/>
                <w:szCs w:val="24"/>
              </w:rPr>
              <w:t>-</w:t>
            </w:r>
            <w:r w:rsidR="006916C9" w:rsidRPr="00840151">
              <w:rPr>
                <w:rFonts w:ascii="Times New Roman" w:hAnsi="Times New Roman" w:cs="Times New Roman"/>
                <w:sz w:val="24"/>
                <w:szCs w:val="24"/>
              </w:rPr>
              <w:t xml:space="preserve">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0544AF">
              <w:rPr>
                <w:rFonts w:ascii="Times New Roman" w:hAnsi="Times New Roman" w:cs="Times New Roman"/>
                <w:sz w:val="24"/>
                <w:szCs w:val="24"/>
              </w:rPr>
              <w:t xml:space="preserve"> </w:t>
            </w:r>
            <w:r w:rsidR="000544AF" w:rsidRPr="00226206">
              <w:rPr>
                <w:rFonts w:ascii="Times New Roman" w:hAnsi="Times New Roman" w:cs="Times New Roman"/>
                <w:sz w:val="24"/>
                <w:szCs w:val="24"/>
              </w:rPr>
              <w:t>аттракцион (надувной батут)</w:t>
            </w:r>
            <w:r w:rsidR="000544AF" w:rsidRPr="00CF07B7">
              <w:rPr>
                <w:rFonts w:ascii="Sylfaen" w:hAnsi="Sylfaen" w:cs="Times New Roman"/>
                <w:sz w:val="24"/>
                <w:szCs w:val="24"/>
              </w:rPr>
              <w:t xml:space="preserve">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14:paraId="0AD8CFAA"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3AA37271"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2B6A300B"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23C1EB6B"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063F0980" w14:textId="77777777" w:rsidTr="00CD7015">
        <w:tc>
          <w:tcPr>
            <w:tcW w:w="516" w:type="dxa"/>
            <w:vAlign w:val="center"/>
          </w:tcPr>
          <w:p w14:paraId="4B9A7259"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7F219ED0"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7D693A3"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0DEABAA5"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1070B09" w14:textId="77777777" w:rsidR="001964E8" w:rsidRPr="00CF07B7" w:rsidRDefault="001964E8" w:rsidP="00A30CF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A30CFC">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65B394E9" w14:textId="77777777" w:rsidTr="00CD7015">
        <w:tc>
          <w:tcPr>
            <w:tcW w:w="516" w:type="dxa"/>
            <w:vAlign w:val="center"/>
          </w:tcPr>
          <w:p w14:paraId="3B5C33F1"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5B416B9D"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77CA566D"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28627F1F"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3CEB9D26" w14:textId="77777777" w:rsidTr="00CD7015">
        <w:tc>
          <w:tcPr>
            <w:tcW w:w="516" w:type="dxa"/>
            <w:vAlign w:val="center"/>
          </w:tcPr>
          <w:p w14:paraId="3564A7E1"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7189388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384A926C"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1FE00AFC"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РТС-тендер с адресом в сети Интернет  https://www.rts-tender.ru/</w:t>
            </w:r>
          </w:p>
          <w:p w14:paraId="71121F8A" w14:textId="3DA6DCF1"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D119CE">
              <w:rPr>
                <w:rFonts w:ascii="Sylfaen" w:hAnsi="Sylfaen" w:cs="Times New Roman"/>
                <w:sz w:val="24"/>
                <w:szCs w:val="24"/>
              </w:rPr>
              <w:t>1</w:t>
            </w:r>
            <w:r w:rsidR="00BE58A1">
              <w:rPr>
                <w:rFonts w:ascii="Sylfaen" w:hAnsi="Sylfaen" w:cs="Times New Roman"/>
                <w:sz w:val="24"/>
                <w:szCs w:val="24"/>
              </w:rPr>
              <w:t>3</w:t>
            </w:r>
            <w:r w:rsidR="00C87BC7" w:rsidRPr="002F3D4F">
              <w:rPr>
                <w:rFonts w:ascii="Sylfaen" w:hAnsi="Sylfaen" w:cs="Times New Roman"/>
                <w:b/>
                <w:sz w:val="24"/>
                <w:szCs w:val="24"/>
              </w:rPr>
              <w:t>.</w:t>
            </w:r>
            <w:r w:rsidR="001B6079" w:rsidRPr="002F3D4F">
              <w:rPr>
                <w:rFonts w:ascii="Sylfaen" w:hAnsi="Sylfaen" w:cs="Times New Roman"/>
                <w:b/>
                <w:sz w:val="24"/>
                <w:szCs w:val="24"/>
              </w:rPr>
              <w:t>0</w:t>
            </w:r>
            <w:r w:rsidR="00D119CE">
              <w:rPr>
                <w:rFonts w:ascii="Sylfaen" w:hAnsi="Sylfaen" w:cs="Times New Roman"/>
                <w:b/>
                <w:sz w:val="24"/>
                <w:szCs w:val="24"/>
              </w:rPr>
              <w:t>9</w:t>
            </w:r>
            <w:r w:rsidRPr="00CF07B7">
              <w:rPr>
                <w:rFonts w:ascii="Sylfaen" w:hAnsi="Sylfaen" w:cs="Times New Roman"/>
                <w:b/>
                <w:sz w:val="24"/>
                <w:szCs w:val="24"/>
              </w:rPr>
              <w:t>.202</w:t>
            </w:r>
            <w:r w:rsidR="00EE49AF">
              <w:rPr>
                <w:rFonts w:ascii="Sylfaen" w:hAnsi="Sylfaen" w:cs="Times New Roman"/>
                <w:b/>
                <w:sz w:val="24"/>
                <w:szCs w:val="24"/>
              </w:rPr>
              <w:t>5</w:t>
            </w:r>
            <w:r w:rsidR="00EB0E88">
              <w:rPr>
                <w:rFonts w:ascii="Sylfaen" w:hAnsi="Sylfaen" w:cs="Times New Roman"/>
                <w:b/>
                <w:sz w:val="24"/>
                <w:szCs w:val="24"/>
              </w:rPr>
              <w:t xml:space="preserve"> </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14:paraId="5F50E199" w14:textId="21617497" w:rsidR="00CD7015" w:rsidRPr="00CF07B7" w:rsidRDefault="00CD7015" w:rsidP="00F17EEE">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D119CE" w:rsidRPr="00D119CE">
              <w:rPr>
                <w:rFonts w:ascii="Sylfaen" w:hAnsi="Sylfaen" w:cs="Times New Roman"/>
                <w:b/>
                <w:bCs/>
                <w:sz w:val="24"/>
                <w:szCs w:val="24"/>
              </w:rPr>
              <w:t>13</w:t>
            </w:r>
            <w:r w:rsidRPr="00D119CE">
              <w:rPr>
                <w:rFonts w:ascii="Sylfaen" w:hAnsi="Sylfaen" w:cs="Times New Roman"/>
                <w:b/>
                <w:bCs/>
                <w:sz w:val="24"/>
                <w:szCs w:val="24"/>
              </w:rPr>
              <w:t>.</w:t>
            </w:r>
            <w:r w:rsidR="00D119CE" w:rsidRPr="00D119CE">
              <w:rPr>
                <w:rFonts w:ascii="Sylfaen" w:hAnsi="Sylfaen" w:cs="Times New Roman"/>
                <w:b/>
                <w:bCs/>
                <w:sz w:val="24"/>
                <w:szCs w:val="24"/>
              </w:rPr>
              <w:t>1</w:t>
            </w:r>
            <w:r w:rsidR="00D119CE">
              <w:rPr>
                <w:rFonts w:ascii="Sylfaen" w:hAnsi="Sylfaen" w:cs="Times New Roman"/>
                <w:b/>
                <w:bCs/>
                <w:sz w:val="24"/>
                <w:szCs w:val="24"/>
              </w:rPr>
              <w:t>0</w:t>
            </w:r>
            <w:r w:rsidRPr="00CF07B7">
              <w:rPr>
                <w:rFonts w:ascii="Sylfaen" w:hAnsi="Sylfaen" w:cs="Times New Roman"/>
                <w:b/>
                <w:sz w:val="24"/>
                <w:szCs w:val="24"/>
              </w:rPr>
              <w:t>.202</w:t>
            </w:r>
            <w:r w:rsidR="00720303" w:rsidRPr="00720303">
              <w:rPr>
                <w:rFonts w:ascii="Sylfaen" w:hAnsi="Sylfaen" w:cs="Times New Roman"/>
                <w:b/>
                <w:sz w:val="24"/>
                <w:szCs w:val="24"/>
              </w:rPr>
              <w:t>5</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14:paraId="0DB87EA4" w14:textId="77777777" w:rsidTr="00CD7015">
        <w:tc>
          <w:tcPr>
            <w:tcW w:w="516" w:type="dxa"/>
            <w:vAlign w:val="center"/>
          </w:tcPr>
          <w:p w14:paraId="35F88A3B"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1ADBC198"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7B9E949E" w14:textId="37D8FD49" w:rsidR="00CD7015" w:rsidRPr="00CF07B7" w:rsidRDefault="00CD7015" w:rsidP="00F17EEE">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E47419">
              <w:rPr>
                <w:rFonts w:ascii="Sylfaen" w:hAnsi="Sylfaen" w:cs="Times New Roman"/>
                <w:b/>
                <w:sz w:val="24"/>
                <w:szCs w:val="24"/>
              </w:rPr>
              <w:t>0</w:t>
            </w:r>
            <w:r w:rsidRPr="00CF07B7">
              <w:rPr>
                <w:rFonts w:ascii="Sylfaen" w:hAnsi="Sylfaen" w:cs="Times New Roman"/>
                <w:b/>
                <w:sz w:val="24"/>
                <w:szCs w:val="24"/>
              </w:rPr>
              <w:t xml:space="preserve">:00 часов </w:t>
            </w:r>
            <w:r w:rsidR="00D119CE">
              <w:rPr>
                <w:rFonts w:ascii="Sylfaen" w:hAnsi="Sylfaen" w:cs="Times New Roman"/>
                <w:b/>
                <w:sz w:val="24"/>
                <w:szCs w:val="24"/>
              </w:rPr>
              <w:t>15</w:t>
            </w:r>
            <w:r w:rsidR="00BF7DAA" w:rsidRPr="00CF07B7">
              <w:rPr>
                <w:rFonts w:ascii="Sylfaen" w:hAnsi="Sylfaen" w:cs="Times New Roman"/>
                <w:b/>
                <w:sz w:val="24"/>
                <w:szCs w:val="24"/>
              </w:rPr>
              <w:t>.</w:t>
            </w:r>
            <w:r w:rsidR="00103639">
              <w:rPr>
                <w:rFonts w:ascii="Sylfaen" w:hAnsi="Sylfaen" w:cs="Times New Roman"/>
                <w:b/>
                <w:sz w:val="24"/>
                <w:szCs w:val="24"/>
              </w:rPr>
              <w:t>1</w:t>
            </w:r>
            <w:r w:rsidR="006916C9">
              <w:rPr>
                <w:rFonts w:ascii="Sylfaen" w:hAnsi="Sylfaen" w:cs="Times New Roman"/>
                <w:b/>
                <w:sz w:val="24"/>
                <w:szCs w:val="24"/>
              </w:rPr>
              <w:t>0</w:t>
            </w:r>
            <w:r w:rsidRPr="00CF07B7">
              <w:rPr>
                <w:rFonts w:ascii="Sylfaen" w:hAnsi="Sylfaen" w:cs="Times New Roman"/>
                <w:b/>
                <w:sz w:val="24"/>
                <w:szCs w:val="24"/>
              </w:rPr>
              <w:t>.202</w:t>
            </w:r>
            <w:r w:rsidR="00720303" w:rsidRPr="00720303">
              <w:rPr>
                <w:rFonts w:ascii="Sylfaen" w:hAnsi="Sylfaen" w:cs="Times New Roman"/>
                <w:b/>
                <w:sz w:val="24"/>
                <w:szCs w:val="24"/>
              </w:rPr>
              <w:t>5</w:t>
            </w:r>
            <w:r w:rsidRPr="00CF07B7">
              <w:rPr>
                <w:rFonts w:ascii="Sylfaen" w:hAnsi="Sylfaen" w:cs="Times New Roman"/>
                <w:sz w:val="24"/>
                <w:szCs w:val="24"/>
              </w:rPr>
              <w:t xml:space="preserve"> г.</w:t>
            </w:r>
          </w:p>
        </w:tc>
      </w:tr>
    </w:tbl>
    <w:p w14:paraId="79DF1C30"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7F4949A1"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14:paraId="399AB0C8"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927D02" w:rsidRPr="006A4D4A" w14:paraId="5F2E5DC1" w14:textId="77777777" w:rsidTr="00C830A5">
        <w:tc>
          <w:tcPr>
            <w:tcW w:w="546" w:type="dxa"/>
            <w:tcBorders>
              <w:top w:val="single" w:sz="6" w:space="0" w:color="000000"/>
              <w:left w:val="single" w:sz="6" w:space="0" w:color="000000"/>
              <w:bottom w:val="single" w:sz="6" w:space="0" w:color="000000"/>
              <w:right w:val="single" w:sz="6" w:space="0" w:color="000000"/>
            </w:tcBorders>
            <w:hideMark/>
          </w:tcPr>
          <w:p w14:paraId="7E7CB5E7" w14:textId="77777777" w:rsidR="00927D02" w:rsidRPr="00FC6CF7" w:rsidRDefault="00927D02" w:rsidP="00C830A5">
            <w:pPr>
              <w:pStyle w:val="Default"/>
              <w:jc w:val="center"/>
              <w:rPr>
                <w:b/>
                <w:sz w:val="23"/>
                <w:szCs w:val="23"/>
              </w:rPr>
            </w:pPr>
            <w:r w:rsidRPr="00FC6CF7">
              <w:rPr>
                <w:b/>
                <w:sz w:val="23"/>
                <w:szCs w:val="23"/>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115B698A" w14:textId="77777777" w:rsidR="00927D02" w:rsidRPr="00FC6CF7" w:rsidRDefault="00927D02" w:rsidP="00C830A5">
            <w:pPr>
              <w:pStyle w:val="Default"/>
              <w:jc w:val="center"/>
              <w:rPr>
                <w:b/>
                <w:sz w:val="23"/>
                <w:szCs w:val="23"/>
              </w:rPr>
            </w:pPr>
            <w:r w:rsidRPr="00FC6CF7">
              <w:rPr>
                <w:b/>
                <w:sz w:val="23"/>
                <w:szCs w:val="23"/>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hideMark/>
          </w:tcPr>
          <w:p w14:paraId="7AEC881B" w14:textId="77777777" w:rsidR="00927D02" w:rsidRPr="006A4D4A" w:rsidRDefault="00927D02" w:rsidP="00C830A5">
            <w:pPr>
              <w:jc w:val="center"/>
              <w:rPr>
                <w:rFonts w:ascii="Times New Roman" w:hAnsi="Times New Roman" w:cs="Times New Roman"/>
                <w:b/>
                <w:sz w:val="24"/>
                <w:szCs w:val="24"/>
              </w:rPr>
            </w:pPr>
            <w:r w:rsidRPr="006A4D4A">
              <w:rPr>
                <w:rFonts w:ascii="Times New Roman" w:hAnsi="Times New Roman" w:cs="Times New Roman"/>
                <w:b/>
                <w:sz w:val="24"/>
                <w:szCs w:val="24"/>
              </w:rPr>
              <w:t>Описание, конструктивные требования, предъявляемые к Объекту:</w:t>
            </w:r>
          </w:p>
        </w:tc>
      </w:tr>
      <w:tr w:rsidR="00927D02" w:rsidRPr="0080179D" w14:paraId="25CCFDF6" w14:textId="77777777" w:rsidTr="00C830A5">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10CFAF53" w14:textId="77777777" w:rsidR="00927D02" w:rsidRPr="0080179D" w:rsidRDefault="00927D02" w:rsidP="00C830A5">
            <w:pPr>
              <w:tabs>
                <w:tab w:val="left" w:pos="459"/>
              </w:tabs>
              <w:jc w:val="center"/>
              <w:rPr>
                <w:b/>
                <w:i/>
                <w:sz w:val="23"/>
                <w:szCs w:val="23"/>
              </w:rPr>
            </w:pPr>
            <w:r w:rsidRPr="0080179D">
              <w:rPr>
                <w:b/>
                <w:i/>
                <w:sz w:val="23"/>
                <w:szCs w:val="23"/>
              </w:rPr>
              <w:t>1</w:t>
            </w:r>
          </w:p>
        </w:tc>
        <w:tc>
          <w:tcPr>
            <w:tcW w:w="1864" w:type="dxa"/>
            <w:tcBorders>
              <w:top w:val="single" w:sz="6" w:space="0" w:color="000000"/>
              <w:left w:val="single" w:sz="6" w:space="0" w:color="000000"/>
              <w:bottom w:val="single" w:sz="6" w:space="0" w:color="000000"/>
              <w:right w:val="single" w:sz="6" w:space="0" w:color="000000"/>
            </w:tcBorders>
            <w:hideMark/>
          </w:tcPr>
          <w:p w14:paraId="0A85C073" w14:textId="77777777" w:rsidR="00927D02" w:rsidRPr="0080179D" w:rsidRDefault="00927D02" w:rsidP="00C830A5">
            <w:pPr>
              <w:jc w:val="center"/>
              <w:rPr>
                <w:b/>
                <w:i/>
                <w:sz w:val="23"/>
                <w:szCs w:val="23"/>
              </w:rPr>
            </w:pPr>
            <w:r w:rsidRPr="0080179D">
              <w:rPr>
                <w:b/>
                <w:i/>
                <w:sz w:val="23"/>
                <w:szCs w:val="23"/>
              </w:rPr>
              <w:t>2</w:t>
            </w:r>
          </w:p>
        </w:tc>
        <w:tc>
          <w:tcPr>
            <w:tcW w:w="7539" w:type="dxa"/>
            <w:tcBorders>
              <w:top w:val="single" w:sz="6" w:space="0" w:color="000000"/>
              <w:left w:val="single" w:sz="6" w:space="0" w:color="000000"/>
              <w:bottom w:val="single" w:sz="6" w:space="0" w:color="000000"/>
              <w:right w:val="single" w:sz="6" w:space="0" w:color="000000"/>
            </w:tcBorders>
            <w:hideMark/>
          </w:tcPr>
          <w:p w14:paraId="48349F38" w14:textId="77777777" w:rsidR="00927D02" w:rsidRPr="0080179D" w:rsidRDefault="00927D02" w:rsidP="00C830A5">
            <w:pPr>
              <w:jc w:val="center"/>
              <w:rPr>
                <w:b/>
                <w:i/>
                <w:sz w:val="23"/>
                <w:szCs w:val="23"/>
              </w:rPr>
            </w:pPr>
            <w:r w:rsidRPr="0080179D">
              <w:rPr>
                <w:b/>
                <w:i/>
                <w:sz w:val="23"/>
                <w:szCs w:val="23"/>
              </w:rPr>
              <w:t>3</w:t>
            </w:r>
          </w:p>
        </w:tc>
      </w:tr>
      <w:tr w:rsidR="00927D02" w:rsidRPr="00FC6CF7" w14:paraId="13A12B59" w14:textId="77777777" w:rsidTr="00C830A5">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44379F4F" w14:textId="77777777" w:rsidR="00927D02" w:rsidRPr="00FC6CF7" w:rsidRDefault="00927D02" w:rsidP="00C830A5">
            <w:pPr>
              <w:tabs>
                <w:tab w:val="left" w:pos="459"/>
              </w:tabs>
              <w:jc w:val="center"/>
              <w:rPr>
                <w:sz w:val="23"/>
                <w:szCs w:val="23"/>
              </w:rPr>
            </w:pPr>
            <w:r w:rsidRPr="00FC6CF7">
              <w:rPr>
                <w:sz w:val="23"/>
                <w:szCs w:val="23"/>
              </w:rPr>
              <w:t>1.</w:t>
            </w:r>
          </w:p>
        </w:tc>
        <w:tc>
          <w:tcPr>
            <w:tcW w:w="1864" w:type="dxa"/>
            <w:tcBorders>
              <w:top w:val="single" w:sz="6" w:space="0" w:color="000000"/>
              <w:left w:val="single" w:sz="6" w:space="0" w:color="000000"/>
              <w:bottom w:val="single" w:sz="6" w:space="0" w:color="000000"/>
              <w:right w:val="single" w:sz="6" w:space="0" w:color="000000"/>
            </w:tcBorders>
            <w:hideMark/>
          </w:tcPr>
          <w:p w14:paraId="24E7647B" w14:textId="0700432E" w:rsidR="00927D02" w:rsidRPr="00FC6CF7" w:rsidRDefault="00720303" w:rsidP="00C830A5">
            <w:pPr>
              <w:rPr>
                <w:b/>
                <w:sz w:val="23"/>
                <w:szCs w:val="23"/>
              </w:rPr>
            </w:pPr>
            <w:r>
              <w:rPr>
                <w:rFonts w:ascii="Times New Roman" w:eastAsia="Times New Roman" w:hAnsi="Times New Roman" w:cs="Times New Roman"/>
                <w:color w:val="000000" w:themeColor="text1"/>
                <w:sz w:val="24"/>
                <w:szCs w:val="24"/>
                <w:lang w:eastAsia="ru-RU"/>
              </w:rPr>
              <w:t>Аттракцион батут надувной «БС-217» «Путешествие 2.0»</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25B5D8B"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Техническая характеристика планируемого к аренде надувного батута:</w:t>
            </w:r>
          </w:p>
          <w:tbl>
            <w:tblPr>
              <w:tblW w:w="7410" w:type="dxa"/>
              <w:shd w:val="clear" w:color="auto" w:fill="FFFFFF"/>
              <w:tblLayout w:type="fixed"/>
              <w:tblCellMar>
                <w:left w:w="0" w:type="dxa"/>
                <w:right w:w="0" w:type="dxa"/>
              </w:tblCellMar>
              <w:tblLook w:val="04A0" w:firstRow="1" w:lastRow="0" w:firstColumn="1" w:lastColumn="0" w:noHBand="0" w:noVBand="1"/>
            </w:tblPr>
            <w:tblGrid>
              <w:gridCol w:w="742"/>
              <w:gridCol w:w="3551"/>
              <w:gridCol w:w="1700"/>
              <w:gridCol w:w="1417"/>
            </w:tblGrid>
            <w:tr w:rsidR="00720303" w14:paraId="56405F94"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206B58" w14:textId="77777777" w:rsidR="00720303" w:rsidRDefault="00720303" w:rsidP="00720303">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p w14:paraId="54C3049B" w14:textId="77777777" w:rsidR="00720303" w:rsidRDefault="00720303" w:rsidP="00720303">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п/п</w:t>
                  </w: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8948F0A" w14:textId="77777777" w:rsidR="00720303" w:rsidRDefault="00720303" w:rsidP="00720303">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Характеристика надувного батута</w:t>
                  </w:r>
                </w:p>
              </w:tc>
            </w:tr>
            <w:tr w:rsidR="00720303" w14:paraId="3DEC25AB"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E9F8EA6" w14:textId="77777777" w:rsidR="00720303" w:rsidRDefault="00720303" w:rsidP="00720303">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 w:val="24"/>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A3066FF" w14:textId="77777777" w:rsidR="00720303" w:rsidRDefault="00720303" w:rsidP="00720303">
                  <w:pPr>
                    <w:tabs>
                      <w:tab w:val="left" w:pos="1134"/>
                    </w:tabs>
                    <w:spacing w:after="0" w:line="240" w:lineRule="auto"/>
                    <w:jc w:val="both"/>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Размеры длина </w:t>
                  </w:r>
                  <w:r>
                    <w:rPr>
                      <w:rFonts w:ascii="Times New Roman" w:eastAsia="Times New Roman" w:hAnsi="Times New Roman" w:cs="Times New Roman"/>
                      <w:bCs/>
                      <w:color w:val="000000" w:themeColor="text1"/>
                      <w:szCs w:val="24"/>
                      <w:lang w:eastAsia="ru-RU"/>
                    </w:rPr>
                    <w:t>9м, ширина10м, высота 4,5м.</w:t>
                  </w:r>
                </w:p>
              </w:tc>
            </w:tr>
            <w:tr w:rsidR="00720303" w14:paraId="16C53774"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76DF394" w14:textId="77777777" w:rsidR="00720303" w:rsidRDefault="00720303" w:rsidP="00720303">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026422B" w14:textId="77777777" w:rsidR="00720303" w:rsidRDefault="00720303" w:rsidP="00720303">
                  <w:pPr>
                    <w:tabs>
                      <w:tab w:val="left" w:pos="1134"/>
                    </w:tabs>
                    <w:spacing w:after="0" w:line="240" w:lineRule="auto"/>
                    <w:jc w:val="both"/>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Вместимость/Допустимое количество детей </w:t>
                  </w:r>
                  <w:r>
                    <w:rPr>
                      <w:rFonts w:ascii="Times New Roman" w:eastAsia="Times New Roman" w:hAnsi="Times New Roman" w:cs="Times New Roman"/>
                      <w:bCs/>
                      <w:color w:val="000000" w:themeColor="text1"/>
                      <w:szCs w:val="24"/>
                      <w:lang w:eastAsia="ru-RU"/>
                    </w:rPr>
                    <w:t>15</w:t>
                  </w:r>
                </w:p>
              </w:tc>
            </w:tr>
            <w:tr w:rsidR="00720303" w14:paraId="45CF30FD"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6ED09BA" w14:textId="77777777" w:rsidR="00720303" w:rsidRDefault="00720303" w:rsidP="00720303">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9ADAF7" w14:textId="77777777" w:rsidR="00720303" w:rsidRDefault="00720303" w:rsidP="00720303">
                  <w:pPr>
                    <w:tabs>
                      <w:tab w:val="left" w:pos="1134"/>
                    </w:tabs>
                    <w:spacing w:after="0" w:line="240" w:lineRule="auto"/>
                    <w:jc w:val="both"/>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Степень биохимического риска </w:t>
                  </w:r>
                  <w:r>
                    <w:rPr>
                      <w:rFonts w:ascii="Times New Roman" w:eastAsia="Times New Roman" w:hAnsi="Times New Roman" w:cs="Times New Roman"/>
                      <w:bCs/>
                      <w:color w:val="000000" w:themeColor="text1"/>
                      <w:szCs w:val="24"/>
                      <w:lang w:val="en-US" w:eastAsia="ru-RU"/>
                    </w:rPr>
                    <w:t>RB-2</w:t>
                  </w:r>
                </w:p>
              </w:tc>
            </w:tr>
            <w:tr w:rsidR="00720303" w14:paraId="51F2BDC7"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8972C1B" w14:textId="77777777" w:rsidR="00720303" w:rsidRDefault="00720303" w:rsidP="00720303">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A83EB9E" w14:textId="77777777" w:rsidR="00720303" w:rsidRDefault="00720303" w:rsidP="00720303">
                  <w:pPr>
                    <w:tabs>
                      <w:tab w:val="left" w:pos="1134"/>
                    </w:tabs>
                    <w:spacing w:after="0" w:line="240" w:lineRule="auto"/>
                    <w:jc w:val="both"/>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Вес </w:t>
                  </w:r>
                  <w:r>
                    <w:rPr>
                      <w:rFonts w:ascii="Times New Roman" w:eastAsia="Times New Roman" w:hAnsi="Times New Roman" w:cs="Times New Roman"/>
                      <w:bCs/>
                      <w:color w:val="000000" w:themeColor="text1"/>
                      <w:szCs w:val="24"/>
                      <w:lang w:eastAsia="ru-RU"/>
                    </w:rPr>
                    <w:t>520</w:t>
                  </w:r>
                  <w:r>
                    <w:rPr>
                      <w:rFonts w:ascii="Times New Roman" w:eastAsia="Times New Roman" w:hAnsi="Times New Roman" w:cs="Times New Roman"/>
                      <w:color w:val="000000" w:themeColor="text1"/>
                      <w:szCs w:val="24"/>
                      <w:lang w:eastAsia="ru-RU"/>
                    </w:rPr>
                    <w:t xml:space="preserve"> кг.</w:t>
                  </w:r>
                </w:p>
              </w:tc>
            </w:tr>
            <w:tr w:rsidR="00720303" w14:paraId="5F19354C"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86749AA" w14:textId="77777777" w:rsidR="00720303" w:rsidRDefault="00720303" w:rsidP="00720303">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81FECF"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 xml:space="preserve">Максимальная нагрузка </w:t>
                  </w:r>
                  <w:r>
                    <w:rPr>
                      <w:rFonts w:ascii="Times New Roman" w:eastAsia="Times New Roman" w:hAnsi="Times New Roman" w:cs="Times New Roman"/>
                      <w:bCs/>
                      <w:color w:val="000000" w:themeColor="text1"/>
                      <w:szCs w:val="24"/>
                      <w:lang w:eastAsia="ru-RU"/>
                    </w:rPr>
                    <w:t>975</w:t>
                  </w:r>
                  <w:r>
                    <w:rPr>
                      <w:rFonts w:ascii="Times New Roman" w:eastAsia="Times New Roman" w:hAnsi="Times New Roman" w:cs="Times New Roman"/>
                      <w:color w:val="000000" w:themeColor="text1"/>
                      <w:szCs w:val="24"/>
                      <w:lang w:eastAsia="ru-RU"/>
                    </w:rPr>
                    <w:t xml:space="preserve"> кг.</w:t>
                  </w:r>
                </w:p>
              </w:tc>
            </w:tr>
            <w:tr w:rsidR="00720303" w14:paraId="2188C0CC"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51E863D" w14:textId="77777777" w:rsidR="00720303" w:rsidRDefault="00720303" w:rsidP="00720303">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F10C5FF"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 xml:space="preserve">Год выпуска </w:t>
                  </w:r>
                  <w:r>
                    <w:rPr>
                      <w:rFonts w:ascii="Times New Roman" w:eastAsia="Times New Roman" w:hAnsi="Times New Roman" w:cs="Times New Roman"/>
                      <w:bCs/>
                      <w:color w:val="000000" w:themeColor="text1"/>
                      <w:szCs w:val="24"/>
                      <w:lang w:eastAsia="ru-RU"/>
                    </w:rPr>
                    <w:t>2024г.</w:t>
                  </w:r>
                </w:p>
              </w:tc>
            </w:tr>
            <w:tr w:rsidR="00720303" w14:paraId="6631615F"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65920F0" w14:textId="77777777" w:rsidR="00720303" w:rsidRDefault="00720303" w:rsidP="00720303">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p w14:paraId="74514DF5" w14:textId="77777777" w:rsidR="00720303" w:rsidRDefault="00720303" w:rsidP="00720303">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п/п</w:t>
                  </w: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E28A7BD" w14:textId="77777777" w:rsidR="00720303" w:rsidRDefault="00720303" w:rsidP="00720303">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Комплектность развлекательных сооружений (надувных батутов)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7E1B1" w14:textId="77777777" w:rsidR="00720303" w:rsidRDefault="00720303" w:rsidP="00720303">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Ед. измерения</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15A09A9"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Кол-во</w:t>
                  </w:r>
                </w:p>
              </w:tc>
            </w:tr>
            <w:tr w:rsidR="00720303" w14:paraId="07EDF89B"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F717692"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 w:val="24"/>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EDE7896"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Надувной батут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7C4D927" w14:textId="77777777" w:rsidR="00720303" w:rsidRDefault="00720303" w:rsidP="00720303">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5CB6BA9"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79D8DF23"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F670D5A"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7814A1"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Электрошкаф</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CBC43A5" w14:textId="77777777" w:rsidR="00720303" w:rsidRDefault="00720303" w:rsidP="00720303">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7C0501"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645C6EBE"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FF53183"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79225D"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Формуляр №35174558.334285.001-70ФО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E283754" w14:textId="77777777" w:rsidR="00720303" w:rsidRDefault="00720303" w:rsidP="00720303">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7DF80C9"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03542050" w14:textId="77777777" w:rsidTr="0072030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911530D"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AC065F"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Руководство по эксплуатации аттракциона №35174558.334285.001РЭ</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A7D2C86" w14:textId="77777777" w:rsidR="00720303" w:rsidRDefault="00720303" w:rsidP="00720303">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21EB7D"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6CE7950B" w14:textId="77777777" w:rsidTr="0072030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D6840F4"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390AAB5" w14:textId="77777777" w:rsidR="00720303" w:rsidRDefault="00720303" w:rsidP="00720303">
                  <w:pPr>
                    <w:tabs>
                      <w:tab w:val="left" w:pos="1134"/>
                    </w:tabs>
                    <w:spacing w:after="0" w:line="240" w:lineRule="auto"/>
                    <w:jc w:val="both"/>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color w:val="000000" w:themeColor="text1"/>
                      <w:szCs w:val="24"/>
                      <w:lang w:eastAsia="ru-RU"/>
                    </w:rPr>
                    <w:t>Руководство по техническому обслуживанию и ремонту аттракциона № 35174558.334285.001-70РТО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FF1B8F8" w14:textId="77777777" w:rsidR="00720303" w:rsidRDefault="00720303" w:rsidP="00720303">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751EC6C"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65D024C4" w14:textId="77777777" w:rsidTr="0072030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B4DAE7A"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2B2BF4"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Журнал учета эксплуатации надувного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941FADF" w14:textId="77777777" w:rsidR="00720303" w:rsidRDefault="00720303" w:rsidP="00720303">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41FE94"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10D7317E" w14:textId="77777777" w:rsidTr="0072030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D1F6B76"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6A7C2A"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Журнал учета технического обслуживания и ремонта аттракциона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52A191F" w14:textId="77777777" w:rsidR="00720303" w:rsidRDefault="00720303" w:rsidP="00720303">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B128723"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4C159B6F" w14:textId="77777777" w:rsidTr="0072030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A927848"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1D1CE6"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Паспорт на батутный вентилятор</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7EA8CFC" w14:textId="77777777" w:rsidR="00720303" w:rsidRDefault="00720303" w:rsidP="00720303">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C2F4277"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2</w:t>
                  </w:r>
                </w:p>
              </w:tc>
            </w:tr>
            <w:tr w:rsidR="00720303" w14:paraId="27618B97" w14:textId="77777777" w:rsidTr="0072030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3F8C0BF"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9074DE8"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Подстилочное полотно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8449420" w14:textId="77777777" w:rsidR="00720303" w:rsidRDefault="00720303" w:rsidP="00720303">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9F3571C"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4E401F19" w14:textId="77777777" w:rsidTr="0072030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434DF18"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B5F813F"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Чехол для хранения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9EE2C71" w14:textId="77777777" w:rsidR="00720303" w:rsidRDefault="00720303" w:rsidP="00720303">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12BF418"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720303" w14:paraId="40FDA6BA" w14:textId="77777777" w:rsidTr="0072030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CF5EEE2" w14:textId="77777777" w:rsidR="00720303" w:rsidRDefault="00720303" w:rsidP="00720303">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D9FDB0" w14:textId="77777777" w:rsidR="00720303" w:rsidRDefault="00720303" w:rsidP="00720303">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Нагнетатель воздуха (насос)</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2E61B82" w14:textId="77777777" w:rsidR="00720303" w:rsidRDefault="00720303" w:rsidP="00720303">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0BA2A82" w14:textId="77777777" w:rsidR="00720303" w:rsidRDefault="00720303" w:rsidP="00720303">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2</w:t>
                  </w:r>
                </w:p>
              </w:tc>
            </w:tr>
          </w:tbl>
          <w:p w14:paraId="316F3DC3" w14:textId="77777777" w:rsidR="00927D02" w:rsidRPr="00FC6CF7" w:rsidRDefault="00927D02" w:rsidP="00720303">
            <w:pPr>
              <w:tabs>
                <w:tab w:val="left" w:pos="4500"/>
                <w:tab w:val="left" w:pos="5040"/>
                <w:tab w:val="left" w:pos="5580"/>
              </w:tabs>
              <w:contextualSpacing/>
              <w:rPr>
                <w:sz w:val="23"/>
                <w:szCs w:val="23"/>
              </w:rPr>
            </w:pPr>
          </w:p>
        </w:tc>
      </w:tr>
      <w:tr w:rsidR="00927D02" w:rsidRPr="00FC6CF7" w14:paraId="013B8372" w14:textId="77777777" w:rsidTr="00C830A5">
        <w:trPr>
          <w:trHeight w:val="5093"/>
        </w:trPr>
        <w:tc>
          <w:tcPr>
            <w:tcW w:w="546" w:type="dxa"/>
            <w:tcBorders>
              <w:top w:val="single" w:sz="6" w:space="0" w:color="000000"/>
              <w:left w:val="single" w:sz="6" w:space="0" w:color="000000"/>
              <w:bottom w:val="single" w:sz="6" w:space="0" w:color="000000"/>
              <w:right w:val="single" w:sz="6" w:space="0" w:color="000000"/>
            </w:tcBorders>
            <w:hideMark/>
          </w:tcPr>
          <w:p w14:paraId="2908B014" w14:textId="77777777" w:rsidR="00927D02" w:rsidRPr="00FC6CF7" w:rsidRDefault="00927D02" w:rsidP="00C830A5">
            <w:pPr>
              <w:tabs>
                <w:tab w:val="left" w:pos="459"/>
              </w:tabs>
              <w:jc w:val="center"/>
              <w:rPr>
                <w:sz w:val="23"/>
                <w:szCs w:val="23"/>
              </w:rPr>
            </w:pPr>
            <w:r w:rsidRPr="00FC6CF7">
              <w:rPr>
                <w:sz w:val="23"/>
                <w:szCs w:val="23"/>
              </w:rPr>
              <w:lastRenderedPageBreak/>
              <w:t>2.</w:t>
            </w:r>
          </w:p>
        </w:tc>
        <w:tc>
          <w:tcPr>
            <w:tcW w:w="1864" w:type="dxa"/>
            <w:tcBorders>
              <w:top w:val="single" w:sz="6" w:space="0" w:color="000000"/>
              <w:left w:val="single" w:sz="6" w:space="0" w:color="000000"/>
              <w:bottom w:val="single" w:sz="6" w:space="0" w:color="000000"/>
              <w:right w:val="single" w:sz="6" w:space="0" w:color="000000"/>
            </w:tcBorders>
            <w:hideMark/>
          </w:tcPr>
          <w:p w14:paraId="4D57B253" w14:textId="77777777" w:rsidR="00927D02" w:rsidRPr="00FC6CF7" w:rsidRDefault="00927D02" w:rsidP="00C830A5">
            <w:pPr>
              <w:rPr>
                <w:b/>
                <w:sz w:val="23"/>
                <w:szCs w:val="23"/>
              </w:rPr>
            </w:pPr>
            <w:r w:rsidRPr="00FC6CF7">
              <w:rPr>
                <w:b/>
                <w:sz w:val="23"/>
                <w:szCs w:val="23"/>
              </w:rPr>
              <w:t>Внешний вид</w:t>
            </w:r>
          </w:p>
        </w:tc>
        <w:tc>
          <w:tcPr>
            <w:tcW w:w="7539" w:type="dxa"/>
            <w:tcBorders>
              <w:top w:val="single" w:sz="6" w:space="0" w:color="000000"/>
              <w:left w:val="single" w:sz="6" w:space="0" w:color="000000"/>
              <w:bottom w:val="single" w:sz="6" w:space="0" w:color="000000"/>
              <w:right w:val="single" w:sz="6" w:space="0" w:color="000000"/>
            </w:tcBorders>
          </w:tcPr>
          <w:p w14:paraId="386109CC" w14:textId="739E09F0" w:rsidR="00927D02" w:rsidRDefault="00927D02" w:rsidP="00C830A5">
            <w:pPr>
              <w:rPr>
                <w:sz w:val="23"/>
                <w:szCs w:val="23"/>
              </w:rPr>
            </w:pPr>
          </w:p>
          <w:p w14:paraId="7DC1A34F" w14:textId="15D16F89" w:rsidR="00927D02" w:rsidRDefault="00927D02" w:rsidP="00C830A5">
            <w:pPr>
              <w:rPr>
                <w:sz w:val="23"/>
                <w:szCs w:val="23"/>
              </w:rPr>
            </w:pPr>
          </w:p>
          <w:p w14:paraId="08A3037D" w14:textId="77777777" w:rsidR="00927D02" w:rsidRDefault="00927D02" w:rsidP="00C830A5">
            <w:pPr>
              <w:rPr>
                <w:sz w:val="23"/>
                <w:szCs w:val="23"/>
              </w:rPr>
            </w:pPr>
          </w:p>
          <w:p w14:paraId="70C99A90" w14:textId="74A22514" w:rsidR="00927D02" w:rsidRPr="00FC6CF7" w:rsidRDefault="00720303" w:rsidP="00C830A5">
            <w:pPr>
              <w:rPr>
                <w:sz w:val="23"/>
                <w:szCs w:val="23"/>
              </w:rPr>
            </w:pPr>
            <w:r>
              <w:rPr>
                <w:noProof/>
              </w:rPr>
              <w:drawing>
                <wp:inline distT="0" distB="0" distL="0" distR="0" wp14:anchorId="0B756E39" wp14:editId="33124139">
                  <wp:extent cx="4650105" cy="2564130"/>
                  <wp:effectExtent l="0" t="0" r="0" b="7620"/>
                  <wp:docPr id="5" name="Рисунок 1" descr="АэроМир (Путишеств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АэроМир (Путишествие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0105" cy="2564130"/>
                          </a:xfrm>
                          <a:prstGeom prst="rect">
                            <a:avLst/>
                          </a:prstGeom>
                          <a:noFill/>
                        </pic:spPr>
                      </pic:pic>
                    </a:graphicData>
                  </a:graphic>
                </wp:inline>
              </w:drawing>
            </w:r>
          </w:p>
        </w:tc>
      </w:tr>
      <w:tr w:rsidR="00927D02" w:rsidRPr="00FC6CF7" w14:paraId="7925F896" w14:textId="77777777" w:rsidTr="00C830A5">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632E6D13" w14:textId="77777777" w:rsidR="00927D02" w:rsidRPr="00FC6CF7" w:rsidRDefault="00927D02" w:rsidP="00C830A5">
            <w:pPr>
              <w:pStyle w:val="Default"/>
              <w:rPr>
                <w:sz w:val="23"/>
                <w:szCs w:val="23"/>
              </w:rPr>
            </w:pPr>
            <w:r>
              <w:rPr>
                <w:sz w:val="23"/>
                <w:szCs w:val="23"/>
              </w:rPr>
              <w:t>3</w:t>
            </w:r>
            <w:r w:rsidRPr="00FC6CF7">
              <w:rPr>
                <w:sz w:val="23"/>
                <w:szCs w:val="23"/>
              </w:rPr>
              <w:t>.</w:t>
            </w:r>
          </w:p>
        </w:tc>
        <w:tc>
          <w:tcPr>
            <w:tcW w:w="1864" w:type="dxa"/>
            <w:tcBorders>
              <w:top w:val="single" w:sz="6" w:space="0" w:color="000000"/>
              <w:left w:val="single" w:sz="6" w:space="0" w:color="000000"/>
              <w:bottom w:val="single" w:sz="6" w:space="0" w:color="000000"/>
              <w:right w:val="single" w:sz="6" w:space="0" w:color="000000"/>
            </w:tcBorders>
            <w:hideMark/>
          </w:tcPr>
          <w:p w14:paraId="071B68BE" w14:textId="60BA9A90" w:rsidR="00927D02" w:rsidRPr="00C800A7" w:rsidRDefault="00C800A7" w:rsidP="00C830A5">
            <w:pPr>
              <w:pStyle w:val="Default"/>
              <w:rPr>
                <w:b/>
                <w:sz w:val="23"/>
                <w:szCs w:val="23"/>
              </w:rPr>
            </w:pPr>
            <w:r>
              <w:rPr>
                <w:b/>
                <w:sz w:val="23"/>
                <w:szCs w:val="23"/>
              </w:rPr>
              <w:t xml:space="preserve">Условия </w:t>
            </w:r>
          </w:p>
        </w:tc>
        <w:tc>
          <w:tcPr>
            <w:tcW w:w="7539" w:type="dxa"/>
            <w:tcBorders>
              <w:top w:val="single" w:sz="6" w:space="0" w:color="000000"/>
              <w:left w:val="single" w:sz="6" w:space="0" w:color="000000"/>
              <w:bottom w:val="single" w:sz="6" w:space="0" w:color="000000"/>
              <w:right w:val="single" w:sz="6" w:space="0" w:color="000000"/>
            </w:tcBorders>
            <w:hideMark/>
          </w:tcPr>
          <w:p w14:paraId="1A976FBC" w14:textId="77777777" w:rsidR="00C800A7" w:rsidRPr="00C800A7" w:rsidRDefault="00C800A7" w:rsidP="00C800A7">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Монтаж аттракциона (надувной батут) на месте производится силами Арендатора.</w:t>
            </w:r>
          </w:p>
          <w:p w14:paraId="3EA63D90" w14:textId="77777777" w:rsidR="00C800A7" w:rsidRPr="00C800A7" w:rsidRDefault="00C800A7" w:rsidP="00C800A7">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Аттракцион подлежит государственной регистрации Арендатором в соответствии с Постановлением Правительства РФ от 30.12.2019 N 1939 (ред. от 09.12.2022) "Об утверждении Правил государственной регистрации аттракционов"</w:t>
            </w:r>
          </w:p>
          <w:p w14:paraId="0A9494FB" w14:textId="77777777" w:rsidR="00C800A7" w:rsidRPr="00C800A7" w:rsidRDefault="00C800A7" w:rsidP="00C800A7">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Все необходимые требования, ГОСТы, нормативно-правовые акты для эксплуатации аттракциона указаны в предоставляемых Учреждением документах:</w:t>
            </w:r>
          </w:p>
          <w:p w14:paraId="01242898" w14:textId="77777777" w:rsidR="00C800A7" w:rsidRPr="00C800A7" w:rsidRDefault="00C800A7" w:rsidP="00C800A7">
            <w:pPr>
              <w:pStyle w:val="a5"/>
              <w:numPr>
                <w:ilvl w:val="0"/>
                <w:numId w:val="42"/>
              </w:numPr>
              <w:shd w:val="clear" w:color="auto" w:fill="FFFFFF"/>
              <w:tabs>
                <w:tab w:val="left" w:pos="420"/>
                <w:tab w:val="left" w:pos="1134"/>
              </w:tabs>
              <w:spacing w:after="0" w:line="240" w:lineRule="auto"/>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Формуляр №35174558.334285.001-70ФО;</w:t>
            </w:r>
          </w:p>
          <w:p w14:paraId="633606AA" w14:textId="77777777" w:rsidR="00C800A7" w:rsidRPr="00C800A7" w:rsidRDefault="00C800A7" w:rsidP="00C800A7">
            <w:pPr>
              <w:pStyle w:val="a5"/>
              <w:numPr>
                <w:ilvl w:val="0"/>
                <w:numId w:val="42"/>
              </w:numPr>
              <w:shd w:val="clear" w:color="auto" w:fill="FFFFFF"/>
              <w:tabs>
                <w:tab w:val="left" w:pos="420"/>
                <w:tab w:val="left" w:pos="1134"/>
              </w:tabs>
              <w:spacing w:after="0" w:line="240" w:lineRule="auto"/>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Руководство по эксплуатации аттракциона №35174558.334285.001РЭ;</w:t>
            </w:r>
          </w:p>
          <w:p w14:paraId="2AAA917C" w14:textId="77777777" w:rsidR="00C800A7" w:rsidRPr="00C800A7" w:rsidRDefault="00C800A7" w:rsidP="00C800A7">
            <w:pPr>
              <w:pStyle w:val="a5"/>
              <w:numPr>
                <w:ilvl w:val="0"/>
                <w:numId w:val="42"/>
              </w:numPr>
              <w:shd w:val="clear" w:color="auto" w:fill="FFFFFF"/>
              <w:tabs>
                <w:tab w:val="left" w:pos="420"/>
                <w:tab w:val="left" w:pos="1134"/>
              </w:tabs>
              <w:spacing w:after="0" w:line="240" w:lineRule="auto"/>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Руководство по техническому обслуживанию и ремонту аттракциона № 35174558.334285.001-70РТО.</w:t>
            </w:r>
          </w:p>
          <w:p w14:paraId="6C9C0C4C" w14:textId="77777777" w:rsidR="00C800A7" w:rsidRPr="00C800A7" w:rsidRDefault="00C800A7" w:rsidP="00C800A7">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Техническое обслуживание, содержание аттракциона и прочие эксплуатационные расходы производятся за счет Арендатора.</w:t>
            </w:r>
          </w:p>
          <w:p w14:paraId="2FFF888B" w14:textId="405D93C2" w:rsidR="00927D02" w:rsidRPr="00FC6CF7" w:rsidRDefault="00927D02" w:rsidP="00C830A5">
            <w:pPr>
              <w:tabs>
                <w:tab w:val="left" w:pos="4500"/>
                <w:tab w:val="left" w:pos="5040"/>
                <w:tab w:val="left" w:pos="5580"/>
              </w:tabs>
              <w:contextualSpacing/>
              <w:rPr>
                <w:sz w:val="23"/>
                <w:szCs w:val="23"/>
              </w:rPr>
            </w:pPr>
          </w:p>
        </w:tc>
      </w:tr>
    </w:tbl>
    <w:p w14:paraId="7E5FE0DA" w14:textId="77777777"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3F41F478"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604C816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720C1B49"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557FB06F"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1EA08857"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w:t>
      </w:r>
      <w:r w:rsidR="006D2B0F" w:rsidRPr="006D2B0F">
        <w:rPr>
          <w:rFonts w:ascii="Sylfaen" w:eastAsia="Times New Roman" w:hAnsi="Sylfaen" w:cs="Times New Roman"/>
          <w:bCs/>
          <w:sz w:val="24"/>
          <w:szCs w:val="24"/>
          <w:lang w:eastAsia="ru-RU"/>
        </w:rPr>
        <w:lastRenderedPageBreak/>
        <w:t xml:space="preserve">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F9B284E"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5A76D7D1" w14:textId="586B37CE" w:rsidR="00FD03E1" w:rsidRPr="00226206" w:rsidRDefault="00A32783" w:rsidP="00FD03E1">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405DEF">
        <w:rPr>
          <w:rFonts w:ascii="Sylfaen" w:hAnsi="Sylfaen" w:cs="Times New Roman"/>
          <w:bCs/>
          <w:sz w:val="24"/>
          <w:szCs w:val="24"/>
        </w:rPr>
        <w:t xml:space="preserve">-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257219">
        <w:rPr>
          <w:rFonts w:ascii="Times New Roman" w:hAnsi="Times New Roman" w:cs="Times New Roman"/>
          <w:sz w:val="24"/>
          <w:szCs w:val="24"/>
        </w:rPr>
        <w:t>-</w:t>
      </w:r>
      <w:r w:rsidR="00394277" w:rsidRPr="00840151">
        <w:rPr>
          <w:rFonts w:ascii="Times New Roman" w:hAnsi="Times New Roman" w:cs="Times New Roman"/>
          <w:sz w:val="24"/>
          <w:szCs w:val="24"/>
        </w:rPr>
        <w:t xml:space="preserve">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FD03E1" w:rsidRPr="00226206">
        <w:rPr>
          <w:rFonts w:ascii="Times New Roman" w:hAnsi="Times New Roman" w:cs="Times New Roman"/>
          <w:sz w:val="24"/>
          <w:szCs w:val="24"/>
        </w:rPr>
        <w:t>аттракцион (надувной батут).</w:t>
      </w:r>
    </w:p>
    <w:p w14:paraId="4E6602BD" w14:textId="1C42644A" w:rsidR="00394277" w:rsidRPr="00840151" w:rsidRDefault="00394277" w:rsidP="00FD03E1">
      <w:pPr>
        <w:spacing w:line="204" w:lineRule="auto"/>
        <w:contextualSpacing/>
        <w:jc w:val="center"/>
        <w:rPr>
          <w:rFonts w:ascii="Times New Roman" w:hAnsi="Times New Roman" w:cs="Times New Roman"/>
          <w:sz w:val="24"/>
          <w:szCs w:val="24"/>
        </w:rPr>
      </w:pPr>
    </w:p>
    <w:p w14:paraId="3A83F4A9" w14:textId="77777777" w:rsidR="00A32783" w:rsidRPr="0003619D" w:rsidRDefault="00A32783" w:rsidP="00FD03E1">
      <w:pPr>
        <w:autoSpaceDE w:val="0"/>
        <w:autoSpaceDN w:val="0"/>
        <w:adjustRightInd w:val="0"/>
        <w:spacing w:after="0" w:line="204" w:lineRule="auto"/>
        <w:ind w:firstLine="567"/>
        <w:contextualSpacing/>
        <w:jc w:val="center"/>
        <w:rPr>
          <w:rFonts w:ascii="Sylfaen" w:hAnsi="Sylfaen" w:cs="Times New Roman"/>
          <w:bCs/>
          <w:sz w:val="24"/>
          <w:szCs w:val="24"/>
        </w:rPr>
      </w:pPr>
    </w:p>
    <w:p w14:paraId="734DD5BA"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C0D34B6"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1ABF292" w14:textId="00038BE3" w:rsidR="001C7E7F" w:rsidRPr="00FD03E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 xml:space="preserve">Предмет аукциона: </w:t>
      </w:r>
      <w:r w:rsidR="00394277" w:rsidRPr="00840151">
        <w:rPr>
          <w:rFonts w:ascii="Times New Roman" w:hAnsi="Times New Roman" w:cs="Times New Roman"/>
          <w:sz w:val="24"/>
          <w:szCs w:val="24"/>
        </w:rPr>
        <w:t xml:space="preserve">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FD03E1" w:rsidRPr="00226206">
        <w:rPr>
          <w:rFonts w:ascii="Times New Roman" w:hAnsi="Times New Roman" w:cs="Times New Roman"/>
          <w:sz w:val="24"/>
          <w:szCs w:val="24"/>
        </w:rPr>
        <w:t>аттракцион (надувной батут).</w:t>
      </w:r>
    </w:p>
    <w:p w14:paraId="6C85BDAD" w14:textId="748F31E7"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59071B">
        <w:rPr>
          <w:rFonts w:ascii="Sylfaen" w:hAnsi="Sylfaen" w:cs="Times New Roman"/>
          <w:sz w:val="24"/>
          <w:szCs w:val="24"/>
        </w:rPr>
        <w:t xml:space="preserve"> </w:t>
      </w:r>
      <w:r w:rsidR="00FD03E1" w:rsidRPr="00226206">
        <w:rPr>
          <w:rFonts w:ascii="Times New Roman" w:hAnsi="Times New Roman" w:cs="Times New Roman"/>
          <w:sz w:val="24"/>
          <w:szCs w:val="24"/>
        </w:rPr>
        <w:t>аттракцион (надувной батут).</w:t>
      </w:r>
    </w:p>
    <w:p w14:paraId="61CA92C0"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36CC829"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6F47A2C3" w14:textId="68B2F9A0"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EB0E88">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2A3BF2D3"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58DF565A"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0B00A266" w14:textId="56C35C25"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w:t>
      </w:r>
      <w:r w:rsidR="00EB0E88">
        <w:rPr>
          <w:rFonts w:ascii="Sylfaen" w:hAnsi="Sylfaen" w:cs="Times New Roman"/>
          <w:b/>
          <w:bCs/>
          <w:sz w:val="24"/>
          <w:szCs w:val="24"/>
        </w:rPr>
        <w:t xml:space="preserve"> конкурентной процедуры</w:t>
      </w:r>
      <w:r w:rsidR="00485E79" w:rsidRPr="00CF07B7">
        <w:rPr>
          <w:rFonts w:ascii="Sylfaen" w:hAnsi="Sylfaen" w:cs="Times New Roman"/>
          <w:b/>
          <w:bCs/>
          <w:sz w:val="24"/>
          <w:szCs w:val="24"/>
        </w:rPr>
        <w:t>.</w:t>
      </w:r>
    </w:p>
    <w:p w14:paraId="3262E584" w14:textId="2448BBC5"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D751A2">
        <w:rPr>
          <w:rFonts w:ascii="Sylfaen" w:hAnsi="Sylfaen" w:cs="Times New Roman"/>
          <w:sz w:val="24"/>
          <w:szCs w:val="24"/>
        </w:rPr>
        <w:t xml:space="preserve">- </w:t>
      </w:r>
      <w:r w:rsidR="00485E79" w:rsidRPr="00CF07B7">
        <w:rPr>
          <w:rFonts w:ascii="Sylfaen" w:hAnsi="Sylfaen" w:cs="Times New Roman"/>
          <w:sz w:val="24"/>
          <w:szCs w:val="24"/>
        </w:rPr>
        <w:t xml:space="preserve"> </w:t>
      </w:r>
      <w:r w:rsidR="00394277" w:rsidRPr="00840151">
        <w:rPr>
          <w:rFonts w:ascii="Times New Roman" w:hAnsi="Times New Roman" w:cs="Times New Roman"/>
          <w:sz w:val="24"/>
          <w:szCs w:val="24"/>
        </w:rPr>
        <w:t xml:space="preserve">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EB0E88">
        <w:rPr>
          <w:rFonts w:ascii="Times New Roman" w:hAnsi="Times New Roman" w:cs="Times New Roman"/>
          <w:sz w:val="24"/>
          <w:szCs w:val="24"/>
        </w:rPr>
        <w:t xml:space="preserve"> </w:t>
      </w:r>
      <w:r w:rsidR="00EB0E88" w:rsidRPr="00226206">
        <w:rPr>
          <w:rFonts w:ascii="Times New Roman" w:hAnsi="Times New Roman" w:cs="Times New Roman"/>
          <w:sz w:val="24"/>
          <w:szCs w:val="24"/>
        </w:rPr>
        <w:t>аттракцион (надувной батут).</w:t>
      </w:r>
    </w:p>
    <w:p w14:paraId="170BD737"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«Красгорпарк»</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3C4C1FCA"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4F6C54CF"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09FE6D88"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00BCB634"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РТС-тендер с адресом в сети Интернет  https://www.rts-tender.ru/</w:t>
      </w:r>
      <w:r w:rsidR="00291442">
        <w:rPr>
          <w:rFonts w:ascii="Times New Roman" w:hAnsi="Times New Roman" w:cs="Times New Roman"/>
          <w:sz w:val="24"/>
          <w:szCs w:val="24"/>
        </w:rPr>
        <w:t>.</w:t>
      </w:r>
    </w:p>
    <w:p w14:paraId="62A69A6B"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 xml:space="preserve">Дополнительно информация об аукционе размещается на официальном сайте МАУ «Красгорпарк»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2C7ED72F" w14:textId="19715E64"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комиссию</w:t>
      </w:r>
      <w:r w:rsidRPr="00CF07B7">
        <w:rPr>
          <w:rFonts w:ascii="Sylfaen" w:hAnsi="Sylfaen" w:cs="Times New Roman"/>
          <w:sz w:val="24"/>
          <w:szCs w:val="24"/>
        </w:rPr>
        <w:t xml:space="preserve"> </w:t>
      </w:r>
      <w:r w:rsidR="00B0455E">
        <w:rPr>
          <w:rFonts w:ascii="Sylfaen" w:hAnsi="Sylfaen" w:cs="Times New Roman"/>
          <w:sz w:val="24"/>
          <w:szCs w:val="24"/>
        </w:rPr>
        <w:t xml:space="preserve">по проведению конкурентных процедур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191202FD"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63096060"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79C3331D"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 xml:space="preserve">на официальном сайте МАУ «Красгорпарк»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508CE37C"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47FFE0F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3E654FAC"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4FAE5652"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6E3263A6"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1E25CBAC"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2B033C6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6314117"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1A9AEAFF"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435F1BB"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64877C8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3CC05E72"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 xml:space="preserve">.1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3AF3FF60"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D98D60C" w14:textId="491F86EA" w:rsidR="00625C31" w:rsidRDefault="00624020" w:rsidP="00D119CE">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в период с </w:t>
      </w:r>
      <w:r w:rsidR="00E70B6F">
        <w:rPr>
          <w:rFonts w:ascii="Sylfaen" w:hAnsi="Sylfaen" w:cs="Times New Roman"/>
          <w:sz w:val="24"/>
          <w:szCs w:val="24"/>
        </w:rPr>
        <w:t>1</w:t>
      </w:r>
      <w:r w:rsidR="00BE58A1">
        <w:rPr>
          <w:rFonts w:ascii="Sylfaen" w:hAnsi="Sylfaen" w:cs="Times New Roman"/>
          <w:sz w:val="24"/>
          <w:szCs w:val="24"/>
        </w:rPr>
        <w:t>3</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E70B6F">
        <w:rPr>
          <w:rFonts w:ascii="Sylfaen" w:hAnsi="Sylfaen" w:cs="Times New Roman"/>
          <w:sz w:val="24"/>
          <w:szCs w:val="24"/>
          <w:highlight w:val="cyan"/>
        </w:rPr>
        <w:t>9</w:t>
      </w:r>
      <w:r w:rsidRPr="00CF07B7">
        <w:rPr>
          <w:rFonts w:ascii="Sylfaen" w:hAnsi="Sylfaen" w:cs="Times New Roman"/>
          <w:sz w:val="24"/>
          <w:szCs w:val="24"/>
          <w:highlight w:val="cyan"/>
        </w:rPr>
        <w:t>.202</w:t>
      </w:r>
      <w:r w:rsidR="001A50AE">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E70B6F">
        <w:rPr>
          <w:rFonts w:ascii="Sylfaen" w:hAnsi="Sylfaen" w:cs="Times New Roman"/>
          <w:sz w:val="24"/>
          <w:szCs w:val="24"/>
          <w:highlight w:val="cyan"/>
        </w:rPr>
        <w:t>13</w:t>
      </w:r>
      <w:r w:rsidRPr="00CF07B7">
        <w:rPr>
          <w:rFonts w:ascii="Sylfaen" w:hAnsi="Sylfaen" w:cs="Times New Roman"/>
          <w:sz w:val="24"/>
          <w:szCs w:val="24"/>
          <w:highlight w:val="cyan"/>
        </w:rPr>
        <w:t>.</w:t>
      </w:r>
      <w:r w:rsidR="00E70B6F">
        <w:rPr>
          <w:rFonts w:ascii="Sylfaen" w:hAnsi="Sylfaen" w:cs="Times New Roman"/>
          <w:sz w:val="24"/>
          <w:szCs w:val="24"/>
          <w:highlight w:val="cyan"/>
        </w:rPr>
        <w:t>10</w:t>
      </w:r>
      <w:r w:rsidRPr="00CF07B7">
        <w:rPr>
          <w:rFonts w:ascii="Sylfaen" w:hAnsi="Sylfaen" w:cs="Times New Roman"/>
          <w:sz w:val="24"/>
          <w:szCs w:val="24"/>
          <w:highlight w:val="cyan"/>
        </w:rPr>
        <w:t>.202</w:t>
      </w:r>
      <w:r w:rsidR="001A50AE">
        <w:rPr>
          <w:rFonts w:ascii="Sylfaen" w:hAnsi="Sylfaen" w:cs="Times New Roman"/>
          <w:sz w:val="24"/>
          <w:szCs w:val="24"/>
        </w:rPr>
        <w:t>5</w:t>
      </w:r>
      <w:r w:rsidRPr="00CF07B7">
        <w:rPr>
          <w:rFonts w:ascii="Sylfaen" w:hAnsi="Sylfaen" w:cs="Times New Roman"/>
          <w:sz w:val="24"/>
          <w:szCs w:val="24"/>
        </w:rPr>
        <w:t>.</w:t>
      </w:r>
    </w:p>
    <w:p w14:paraId="2B5871D6"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7B13F2A9"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47512804"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0F790D94"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320A9E5D"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5C6A2715"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6F6A2D8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5761E9F6"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625972AF"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1C918821"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16202AB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6B126D77"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14:paraId="3CFE4BAB"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r w:rsidRPr="00CF07B7">
        <w:rPr>
          <w:rFonts w:ascii="Sylfaen" w:hAnsi="Sylfaen" w:cs="Times New Roman"/>
          <w:bCs/>
          <w:sz w:val="24"/>
          <w:szCs w:val="24"/>
          <w:lang w:val="x-none" w:eastAsia="x-none"/>
        </w:rPr>
        <w:t xml:space="preserve">уководителем или </w:t>
      </w:r>
      <w:r w:rsidR="00541901" w:rsidRPr="00CF07B7">
        <w:rPr>
          <w:rFonts w:ascii="Sylfaen" w:hAnsi="Sylfaen" w:cs="Times New Roman"/>
          <w:bCs/>
          <w:sz w:val="24"/>
          <w:szCs w:val="24"/>
          <w:lang w:eastAsia="x-none"/>
        </w:rPr>
        <w:t>у</w:t>
      </w:r>
      <w:r w:rsidRPr="00CF07B7">
        <w:rPr>
          <w:rFonts w:ascii="Sylfaen" w:hAnsi="Sylfaen" w:cs="Times New Roman"/>
          <w:bCs/>
          <w:sz w:val="24"/>
          <w:szCs w:val="24"/>
          <w:lang w:val="x-none" w:eastAsia="x-none"/>
        </w:rPr>
        <w:t>полномоченным лицом;</w:t>
      </w:r>
    </w:p>
    <w:p w14:paraId="02A9A615"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415527A1"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7ADE2793"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37A12C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3D2DC0E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1F4ED8A1"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2ED9697D"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65B0A172"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442E85BB" w14:textId="1D7C526E"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w:t>
      </w:r>
      <w:r w:rsidR="00EB0E88">
        <w:rPr>
          <w:rFonts w:ascii="Sylfaen" w:hAnsi="Sylfaen" w:cs="Times New Roman"/>
          <w:sz w:val="24"/>
          <w:szCs w:val="24"/>
        </w:rPr>
        <w:t xml:space="preserve">конкурентная </w:t>
      </w:r>
      <w:r w:rsidRPr="00CF07B7">
        <w:rPr>
          <w:rFonts w:ascii="Sylfaen" w:hAnsi="Sylfaen" w:cs="Times New Roman"/>
          <w:sz w:val="24"/>
          <w:szCs w:val="24"/>
        </w:rPr>
        <w:t>процедура.</w:t>
      </w:r>
    </w:p>
    <w:p w14:paraId="47CD1F50"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23372BBD"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1695A5D0"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0606E03A"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3"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3"/>
      <w:r w:rsidRPr="00CF07B7">
        <w:rPr>
          <w:rFonts w:ascii="Sylfaen" w:hAnsi="Sylfaen" w:cs="Times New Roman"/>
          <w:b/>
          <w:sz w:val="24"/>
          <w:szCs w:val="24"/>
        </w:rPr>
        <w:t>условия возврата.</w:t>
      </w:r>
    </w:p>
    <w:p w14:paraId="50D4C55F" w14:textId="0E66C10A" w:rsidR="0059071B" w:rsidRPr="002E63FD" w:rsidRDefault="008E1A49" w:rsidP="00FB3B16">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2E63FD">
        <w:rPr>
          <w:rFonts w:ascii="Sylfaen" w:hAnsi="Sylfaen" w:cs="Times New Roman"/>
          <w:sz w:val="24"/>
          <w:szCs w:val="24"/>
        </w:rPr>
        <w:t xml:space="preserve">Размер задатка по лоту – </w:t>
      </w:r>
      <w:r w:rsidR="005E5A93" w:rsidRPr="002E63FD">
        <w:rPr>
          <w:rFonts w:ascii="Sylfaen" w:hAnsi="Sylfaen" w:cs="Times New Roman"/>
          <w:sz w:val="24"/>
          <w:szCs w:val="24"/>
        </w:rPr>
        <w:t>15</w:t>
      </w:r>
      <w:r w:rsidRPr="002E63FD">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58299F" w:rsidRPr="001B6079">
        <w:rPr>
          <w:rFonts w:ascii="Times New Roman" w:hAnsi="Times New Roman" w:cs="Times New Roman"/>
          <w:b/>
          <w:sz w:val="24"/>
          <w:szCs w:val="24"/>
        </w:rPr>
        <w:t xml:space="preserve">-  </w:t>
      </w:r>
      <w:r w:rsidR="0058299F">
        <w:rPr>
          <w:rFonts w:ascii="Times New Roman" w:hAnsi="Times New Roman" w:cs="Times New Roman"/>
          <w:b/>
          <w:sz w:val="24"/>
          <w:szCs w:val="24"/>
        </w:rPr>
        <w:t xml:space="preserve"> 521 100 </w:t>
      </w:r>
      <w:r w:rsidR="0058299F">
        <w:rPr>
          <w:rFonts w:ascii="Sylfaen" w:hAnsi="Sylfaen" w:cs="Times New Roman"/>
          <w:sz w:val="24"/>
          <w:szCs w:val="24"/>
        </w:rPr>
        <w:t>(пятьсот двадцать одна тысяча сто)  рублей  00 копеек.</w:t>
      </w:r>
    </w:p>
    <w:p w14:paraId="0DA49F1D" w14:textId="5D83F3E0" w:rsidR="00117B7D" w:rsidRPr="0059071B" w:rsidRDefault="00117B7D" w:rsidP="0058299F">
      <w:pPr>
        <w:spacing w:line="204" w:lineRule="auto"/>
        <w:contextualSpacing/>
        <w:rPr>
          <w:rFonts w:ascii="Times New Roman" w:hAnsi="Times New Roman" w:cs="Times New Roman"/>
          <w:sz w:val="24"/>
          <w:szCs w:val="24"/>
        </w:rPr>
      </w:pPr>
      <w:r w:rsidRPr="0059071B">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w:t>
      </w:r>
      <w:r w:rsidR="00D751A2">
        <w:rPr>
          <w:rFonts w:ascii="Sylfaen" w:hAnsi="Sylfaen" w:cs="Times New Roman"/>
          <w:sz w:val="24"/>
          <w:szCs w:val="24"/>
        </w:rPr>
        <w:t xml:space="preserve">- </w:t>
      </w:r>
      <w:r w:rsidRPr="0059071B">
        <w:rPr>
          <w:rFonts w:ascii="Sylfaen" w:hAnsi="Sylfaen" w:cs="Times New Roman"/>
          <w:sz w:val="24"/>
          <w:szCs w:val="24"/>
        </w:rPr>
        <w:t xml:space="preserve">право </w:t>
      </w:r>
      <w:r w:rsidR="001E1B21">
        <w:rPr>
          <w:rFonts w:ascii="Sylfaen" w:hAnsi="Sylfaen" w:cs="Times New Roman"/>
          <w:sz w:val="24"/>
          <w:szCs w:val="24"/>
        </w:rPr>
        <w:t>на</w:t>
      </w:r>
      <w:r w:rsidR="002820A1">
        <w:rPr>
          <w:rFonts w:ascii="Sylfaen" w:hAnsi="Sylfaen" w:cs="Times New Roman"/>
          <w:sz w:val="24"/>
          <w:szCs w:val="24"/>
        </w:rPr>
        <w:t xml:space="preserve"> </w:t>
      </w:r>
      <w:r w:rsidR="00450092" w:rsidRPr="0059071B">
        <w:rPr>
          <w:rFonts w:ascii="Times New Roman" w:hAnsi="Times New Roman" w:cs="Times New Roman"/>
          <w:sz w:val="24"/>
          <w:szCs w:val="24"/>
        </w:rPr>
        <w:t xml:space="preserve">заключение договора </w:t>
      </w:r>
      <w:r w:rsidR="00450092" w:rsidRPr="0059071B">
        <w:rPr>
          <w:rFonts w:ascii="Times New Roman" w:eastAsia="Times New Roman" w:hAnsi="Times New Roman" w:cs="Times New Roman"/>
          <w:color w:val="000000" w:themeColor="text1"/>
          <w:sz w:val="24"/>
          <w:szCs w:val="24"/>
          <w:lang w:eastAsia="ru-RU"/>
        </w:rPr>
        <w:t>аренд</w:t>
      </w:r>
      <w:r w:rsidR="002820A1">
        <w:rPr>
          <w:rFonts w:ascii="Times New Roman" w:eastAsia="Times New Roman" w:hAnsi="Times New Roman" w:cs="Times New Roman"/>
          <w:color w:val="000000" w:themeColor="text1"/>
          <w:sz w:val="24"/>
          <w:szCs w:val="24"/>
          <w:lang w:eastAsia="ru-RU"/>
        </w:rPr>
        <w:t>ы</w:t>
      </w:r>
      <w:r w:rsidR="00450092" w:rsidRPr="0059071B">
        <w:rPr>
          <w:rFonts w:ascii="Times New Roman" w:eastAsia="Times New Roman" w:hAnsi="Times New Roman" w:cs="Times New Roman"/>
          <w:color w:val="000000" w:themeColor="text1"/>
          <w:sz w:val="24"/>
          <w:szCs w:val="24"/>
          <w:lang w:eastAsia="ru-RU"/>
        </w:rPr>
        <w:t xml:space="preserve"> </w:t>
      </w:r>
      <w:r w:rsidR="00450092" w:rsidRPr="0059071B">
        <w:rPr>
          <w:rFonts w:ascii="Times New Roman" w:hAnsi="Times New Roman" w:cs="Times New Roman"/>
          <w:sz w:val="24"/>
          <w:szCs w:val="24"/>
        </w:rPr>
        <w:t>движимого имущества –</w:t>
      </w:r>
      <w:r w:rsidR="0058299F">
        <w:rPr>
          <w:rFonts w:ascii="Times New Roman" w:hAnsi="Times New Roman" w:cs="Times New Roman"/>
          <w:sz w:val="24"/>
          <w:szCs w:val="24"/>
        </w:rPr>
        <w:t xml:space="preserve"> </w:t>
      </w:r>
      <w:r w:rsidR="0058299F" w:rsidRPr="00226206">
        <w:rPr>
          <w:rFonts w:ascii="Times New Roman" w:hAnsi="Times New Roman" w:cs="Times New Roman"/>
          <w:sz w:val="24"/>
          <w:szCs w:val="24"/>
        </w:rPr>
        <w:t>аттракцион (надувной батут)</w:t>
      </w:r>
      <w:r w:rsidR="00E70B6F">
        <w:rPr>
          <w:rFonts w:ascii="Times New Roman" w:hAnsi="Times New Roman" w:cs="Times New Roman"/>
          <w:sz w:val="24"/>
          <w:szCs w:val="24"/>
        </w:rPr>
        <w:t xml:space="preserve"> </w:t>
      </w:r>
      <w:r w:rsidR="00FE0560" w:rsidRPr="0059071B">
        <w:rPr>
          <w:rFonts w:ascii="Sylfaen" w:hAnsi="Sylfaen" w:cs="Times New Roman"/>
          <w:sz w:val="24"/>
          <w:szCs w:val="24"/>
        </w:rPr>
        <w:t>(извещение № ____</w:t>
      </w:r>
      <w:r w:rsidR="00976972" w:rsidRPr="0059071B">
        <w:rPr>
          <w:rFonts w:ascii="Sylfaen" w:hAnsi="Sylfaen" w:cs="Times New Roman"/>
          <w:sz w:val="24"/>
          <w:szCs w:val="24"/>
        </w:rPr>
        <w:t>)</w:t>
      </w:r>
      <w:r w:rsidRPr="0059071B">
        <w:rPr>
          <w:rFonts w:ascii="Sylfaen" w:hAnsi="Sylfaen" w:cs="Times New Roman"/>
          <w:sz w:val="24"/>
          <w:szCs w:val="24"/>
        </w:rPr>
        <w:t>».</w:t>
      </w:r>
    </w:p>
    <w:p w14:paraId="7F78C797"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578DE490"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79865A20"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323C7A75"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5532A5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1309FEFE"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01880B67"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5B2A1993"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9240E37"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7425C46"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7DAD2DB"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0D7E4E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6575B82D"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7027880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3799C9FC"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21E69BC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6F38D05"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6875BD39"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07E92DB2"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178AAE0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E43FEE4"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51964652"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0D149B4C"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6A966E7A" w14:textId="77777777" w:rsidR="00A12FAC" w:rsidRPr="00643A01" w:rsidRDefault="00F26304" w:rsidP="00CF07B7">
      <w:pPr>
        <w:tabs>
          <w:tab w:val="left" w:pos="1134"/>
        </w:tabs>
        <w:spacing w:after="0" w:line="204" w:lineRule="auto"/>
        <w:ind w:firstLine="567"/>
        <w:contextualSpacing/>
        <w:jc w:val="both"/>
        <w:rPr>
          <w:rFonts w:ascii="Sylfaen" w:eastAsia="Times New Roman" w:hAnsi="Sylfaen" w:cs="Times New Roman"/>
          <w:b/>
          <w:bCs/>
          <w:color w:val="000000"/>
          <w:sz w:val="24"/>
          <w:szCs w:val="24"/>
          <w:lang w:eastAsia="ru-RU"/>
        </w:rPr>
      </w:pPr>
      <w:r w:rsidRPr="00643A01">
        <w:rPr>
          <w:rFonts w:ascii="Sylfaen" w:eastAsia="Times New Roman" w:hAnsi="Sylfaen" w:cs="Times New Roman"/>
          <w:b/>
          <w:bCs/>
          <w:color w:val="000000"/>
          <w:sz w:val="24"/>
          <w:szCs w:val="24"/>
          <w:lang w:eastAsia="ru-RU"/>
        </w:rPr>
        <w:t xml:space="preserve">5.10. </w:t>
      </w:r>
      <w:r w:rsidR="00A12FAC" w:rsidRPr="00643A01">
        <w:rPr>
          <w:rFonts w:ascii="Sylfaen" w:eastAsia="Times New Roman" w:hAnsi="Sylfaen" w:cs="Times New Roman"/>
          <w:b/>
          <w:bCs/>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8191D2E"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14:paraId="668145E6"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86380BE"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6C4EB9FC"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2341E4E5"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1F6F1D8" w14:textId="77777777" w:rsidR="00625C31" w:rsidRDefault="00974A15" w:rsidP="00EB0E8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 xml:space="preserve">«Красгорпарк»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w:t>
      </w:r>
    </w:p>
    <w:p w14:paraId="69A8BE56"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099AE567"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65F5313"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6202AB49"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1B71EFE1"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7D0C54D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5D1FAE98"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2379EC0A"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802A3">
        <w:rPr>
          <w:rFonts w:ascii="Sylfaen" w:hAnsi="Sylfaen" w:cs="Times New Roman"/>
          <w:sz w:val="24"/>
          <w:szCs w:val="24"/>
        </w:rPr>
        <w:t xml:space="preserve"> </w:t>
      </w:r>
      <w:r w:rsidR="000802A3" w:rsidRPr="000802A3">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14:paraId="176107EA"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Победителем аукциона признается лицо, предложившее наиболее высокую цену договора.</w:t>
      </w:r>
    </w:p>
    <w:p w14:paraId="00794C0B" w14:textId="77777777"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Протокол аукциона размещается на официальном сайте МАУ «Красгорпарк»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4866DFAB"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D9F7A44"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A224B28"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70AA302B"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4C06DE60" w14:textId="77777777"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«Красгорпарк»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3E8DF35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66BD7B71"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E357D4A"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35142E31"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623CCB04"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514541A7"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68F47E67"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06A234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17BF08A3"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16BB0193"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1F382C43"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906C13C"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232FEBCC"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0075B227"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3E4028C2"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 xml:space="preserve">на официальном сайте МАУ «Красгорпарк»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3E6862DC"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5A562B2"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74C81928"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3B7A1336"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553FC5DF"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0A96F241"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5BD84CDA"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14092B9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3EDA75B5" w14:textId="770BDBF3"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8A62C3">
        <w:rPr>
          <w:rFonts w:ascii="Sylfaen" w:hAnsi="Sylfaen" w:cs="Times New Roman"/>
          <w:sz w:val="24"/>
          <w:szCs w:val="24"/>
        </w:rPr>
        <w:t xml:space="preserve"> </w:t>
      </w:r>
      <w:bookmarkStart w:id="4" w:name="_Hlk207119462"/>
      <w:r w:rsidR="008A62C3" w:rsidRPr="00226206">
        <w:rPr>
          <w:rFonts w:ascii="Times New Roman" w:hAnsi="Times New Roman" w:cs="Times New Roman"/>
          <w:sz w:val="24"/>
          <w:szCs w:val="24"/>
        </w:rPr>
        <w:t>аттракцион</w:t>
      </w:r>
      <w:r w:rsidR="006C644E">
        <w:rPr>
          <w:rFonts w:ascii="Times New Roman" w:hAnsi="Times New Roman" w:cs="Times New Roman"/>
          <w:sz w:val="24"/>
          <w:szCs w:val="24"/>
        </w:rPr>
        <w:t>ом</w:t>
      </w:r>
      <w:r w:rsidR="008A62C3" w:rsidRPr="00226206">
        <w:rPr>
          <w:rFonts w:ascii="Times New Roman" w:hAnsi="Times New Roman" w:cs="Times New Roman"/>
          <w:sz w:val="24"/>
          <w:szCs w:val="24"/>
        </w:rPr>
        <w:t xml:space="preserve"> (надувной батут)</w:t>
      </w:r>
      <w:r w:rsidR="008A62C3">
        <w:rPr>
          <w:rFonts w:ascii="Times New Roman" w:hAnsi="Times New Roman" w:cs="Times New Roman"/>
          <w:sz w:val="24"/>
          <w:szCs w:val="24"/>
        </w:rPr>
        <w:t xml:space="preserve"> </w:t>
      </w:r>
      <w:bookmarkEnd w:id="4"/>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6C644E" w:rsidRPr="00226206">
        <w:rPr>
          <w:rFonts w:ascii="Times New Roman" w:hAnsi="Times New Roman" w:cs="Times New Roman"/>
          <w:sz w:val="24"/>
          <w:szCs w:val="24"/>
        </w:rPr>
        <w:t>аттракцион</w:t>
      </w:r>
      <w:r w:rsidR="006C644E">
        <w:rPr>
          <w:rFonts w:ascii="Times New Roman" w:hAnsi="Times New Roman" w:cs="Times New Roman"/>
          <w:sz w:val="24"/>
          <w:szCs w:val="24"/>
        </w:rPr>
        <w:t>ом</w:t>
      </w:r>
      <w:r w:rsidR="006C644E" w:rsidRPr="00226206">
        <w:rPr>
          <w:rFonts w:ascii="Times New Roman" w:hAnsi="Times New Roman" w:cs="Times New Roman"/>
          <w:sz w:val="24"/>
          <w:szCs w:val="24"/>
        </w:rPr>
        <w:t xml:space="preserve"> (надувной батут)</w:t>
      </w:r>
      <w:r w:rsidR="006C644E">
        <w:rPr>
          <w:rFonts w:ascii="Times New Roman" w:hAnsi="Times New Roma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DE27486" w14:textId="3D16EC3F"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6C644E" w:rsidRPr="00226206">
        <w:rPr>
          <w:rFonts w:ascii="Times New Roman" w:hAnsi="Times New Roman" w:cs="Times New Roman"/>
          <w:sz w:val="24"/>
          <w:szCs w:val="24"/>
        </w:rPr>
        <w:t>аттракцион</w:t>
      </w:r>
      <w:r w:rsidR="006C644E">
        <w:rPr>
          <w:rFonts w:ascii="Times New Roman" w:hAnsi="Times New Roman" w:cs="Times New Roman"/>
          <w:sz w:val="24"/>
          <w:szCs w:val="24"/>
        </w:rPr>
        <w:t>ом</w:t>
      </w:r>
      <w:r w:rsidR="006C644E" w:rsidRPr="00226206">
        <w:rPr>
          <w:rFonts w:ascii="Times New Roman" w:hAnsi="Times New Roman" w:cs="Times New Roman"/>
          <w:sz w:val="24"/>
          <w:szCs w:val="24"/>
        </w:rPr>
        <w:t xml:space="preserve"> (надувной батут)</w:t>
      </w:r>
      <w:r w:rsidR="006C644E">
        <w:rPr>
          <w:rFonts w:ascii="Times New Roman" w:hAnsi="Times New Roma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39D155D" w14:textId="56696D58"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 в т. ч. по причине экономической нецелесообразности или ограничений юридического характера.</w:t>
      </w:r>
    </w:p>
    <w:p w14:paraId="4C498513"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3B83002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2BA967E8"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1D03E84E"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39F3B494"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55636D1A" w14:textId="7ED2F2B0"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643A01">
        <w:rPr>
          <w:rFonts w:ascii="Sylfaen" w:hAnsi="Sylfaen" w:cs="Times New Roman"/>
          <w:b/>
          <w:bCs/>
          <w:sz w:val="24"/>
          <w:szCs w:val="24"/>
        </w:rPr>
        <w:t>3 474 000</w:t>
      </w:r>
      <w:r w:rsidR="00643A01" w:rsidRPr="00FB3B16">
        <w:rPr>
          <w:rFonts w:ascii="Sylfaen" w:hAnsi="Sylfaen" w:cs="Times New Roman"/>
          <w:b/>
          <w:bCs/>
          <w:sz w:val="24"/>
          <w:szCs w:val="24"/>
        </w:rPr>
        <w:t xml:space="preserve"> (</w:t>
      </w:r>
      <w:r w:rsidR="00643A01">
        <w:rPr>
          <w:rFonts w:ascii="Sylfaen" w:hAnsi="Sylfaen" w:cs="Times New Roman"/>
          <w:b/>
          <w:bCs/>
          <w:sz w:val="24"/>
          <w:szCs w:val="24"/>
        </w:rPr>
        <w:t xml:space="preserve">три </w:t>
      </w:r>
      <w:r w:rsidR="00643A01">
        <w:rPr>
          <w:rFonts w:ascii="Sylfaen" w:hAnsi="Sylfaen" w:cs="Times New Roman"/>
          <w:bCs/>
          <w:sz w:val="24"/>
          <w:szCs w:val="24"/>
        </w:rPr>
        <w:t xml:space="preserve">миллиона четыреста семьдесят четыре тысячи) рублей </w:t>
      </w:r>
      <w:r w:rsidR="00643A01" w:rsidRPr="00232AC9">
        <w:rPr>
          <w:rFonts w:ascii="Sylfaen" w:hAnsi="Sylfaen" w:cs="Times New Roman"/>
          <w:b/>
          <w:sz w:val="24"/>
          <w:szCs w:val="24"/>
        </w:rPr>
        <w:t>00</w:t>
      </w:r>
      <w:r w:rsidR="00643A01">
        <w:rPr>
          <w:rFonts w:ascii="Sylfaen" w:hAnsi="Sylfaen" w:cs="Times New Roman"/>
          <w:bCs/>
          <w:sz w:val="24"/>
          <w:szCs w:val="24"/>
        </w:rPr>
        <w:t xml:space="preserve"> копеек</w:t>
      </w:r>
      <w:r w:rsidR="00643A01">
        <w:rPr>
          <w:rFonts w:ascii="Sylfaen" w:hAnsi="Sylfaen" w:cs="Times New Roman"/>
          <w:bCs/>
          <w:sz w:val="24"/>
          <w:szCs w:val="24"/>
        </w:rPr>
        <w:softHyphen/>
        <w:t xml:space="preserve"> </w:t>
      </w:r>
      <w:r w:rsidR="00643A01">
        <w:rPr>
          <w:rFonts w:ascii="Sylfaen" w:hAnsi="Sylfaen" w:cs="Times New Roman"/>
          <w:sz w:val="24"/>
          <w:szCs w:val="24"/>
        </w:rPr>
        <w:t>за весь период действия договора аренды</w:t>
      </w:r>
      <w:r w:rsidR="00643A01">
        <w:rPr>
          <w:rFonts w:ascii="Sylfaen" w:hAnsi="Sylfaen" w:cs="Times New Roman"/>
          <w:bCs/>
          <w:sz w:val="24"/>
          <w:szCs w:val="24"/>
        </w:rPr>
        <w:t>, в том числе НДС.</w:t>
      </w:r>
    </w:p>
    <w:p w14:paraId="625D6864" w14:textId="415BB5E0"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D01721">
        <w:rPr>
          <w:rFonts w:ascii="Sylfaen" w:hAnsi="Sylfaen" w:cs="Times New Roman"/>
          <w:sz w:val="24"/>
          <w:szCs w:val="24"/>
          <w:highlight w:val="cyan"/>
        </w:rPr>
        <w:t>1</w:t>
      </w:r>
      <w:r w:rsidR="00BE58A1">
        <w:rPr>
          <w:rFonts w:ascii="Sylfaen" w:hAnsi="Sylfaen" w:cs="Times New Roman"/>
          <w:sz w:val="24"/>
          <w:szCs w:val="24"/>
          <w:highlight w:val="cyan"/>
        </w:rPr>
        <w:t>3</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D01721">
        <w:rPr>
          <w:rFonts w:ascii="Sylfaen" w:hAnsi="Sylfaen" w:cs="Times New Roman"/>
          <w:sz w:val="24"/>
          <w:szCs w:val="24"/>
          <w:highlight w:val="cyan"/>
        </w:rPr>
        <w:t>9</w:t>
      </w:r>
      <w:r w:rsidR="007D25BA" w:rsidRPr="00CF07B7">
        <w:rPr>
          <w:rFonts w:ascii="Sylfaen" w:hAnsi="Sylfaen" w:cs="Times New Roman"/>
          <w:sz w:val="24"/>
          <w:szCs w:val="24"/>
          <w:highlight w:val="cyan"/>
        </w:rPr>
        <w:t>.202</w:t>
      </w:r>
      <w:r w:rsidR="00643A01">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D01721">
        <w:rPr>
          <w:rFonts w:ascii="Sylfaen" w:hAnsi="Sylfaen" w:cs="Times New Roman"/>
          <w:sz w:val="24"/>
          <w:szCs w:val="24"/>
          <w:highlight w:val="cyan"/>
        </w:rPr>
        <w:t>13</w:t>
      </w:r>
      <w:r w:rsidR="007D25BA" w:rsidRPr="00CF07B7">
        <w:rPr>
          <w:rFonts w:ascii="Sylfaen" w:hAnsi="Sylfaen" w:cs="Times New Roman"/>
          <w:sz w:val="24"/>
          <w:szCs w:val="24"/>
          <w:highlight w:val="cyan"/>
        </w:rPr>
        <w:t>.</w:t>
      </w:r>
      <w:r w:rsidR="00D01721">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EE611D">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347ABE63" w14:textId="73B32238"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D01721">
        <w:rPr>
          <w:rFonts w:ascii="Sylfaen" w:hAnsi="Sylfaen" w:cs="Times New Roman"/>
          <w:sz w:val="24"/>
          <w:szCs w:val="24"/>
          <w:highlight w:val="cyan"/>
        </w:rPr>
        <w:t>13</w:t>
      </w:r>
      <w:r w:rsidRPr="00CF07B7">
        <w:rPr>
          <w:rFonts w:ascii="Sylfaen" w:hAnsi="Sylfaen" w:cs="Times New Roman"/>
          <w:sz w:val="24"/>
          <w:szCs w:val="24"/>
          <w:highlight w:val="cyan"/>
        </w:rPr>
        <w:t>.</w:t>
      </w:r>
      <w:r w:rsidR="00D01721">
        <w:rPr>
          <w:rFonts w:ascii="Sylfaen" w:hAnsi="Sylfaen" w:cs="Times New Roman"/>
          <w:sz w:val="24"/>
          <w:szCs w:val="24"/>
          <w:highlight w:val="cyan"/>
        </w:rPr>
        <w:t>10</w:t>
      </w:r>
      <w:r w:rsidRPr="00CF07B7">
        <w:rPr>
          <w:rFonts w:ascii="Sylfaen" w:hAnsi="Sylfaen" w:cs="Times New Roman"/>
          <w:sz w:val="24"/>
          <w:szCs w:val="24"/>
          <w:highlight w:val="cyan"/>
        </w:rPr>
        <w:t>.202</w:t>
      </w:r>
      <w:r w:rsidR="00EE611D">
        <w:rPr>
          <w:rFonts w:ascii="Sylfaen" w:hAnsi="Sylfaen" w:cs="Times New Roman"/>
          <w:sz w:val="24"/>
          <w:szCs w:val="24"/>
          <w:highlight w:val="cyan"/>
        </w:rPr>
        <w:t>5</w:t>
      </w:r>
      <w:r w:rsidRPr="00CF07B7">
        <w:rPr>
          <w:rFonts w:ascii="Sylfaen" w:hAnsi="Sylfaen" w:cs="Times New Roman"/>
          <w:sz w:val="24"/>
          <w:szCs w:val="24"/>
          <w:highlight w:val="cyan"/>
        </w:rPr>
        <w:t>.</w:t>
      </w:r>
    </w:p>
    <w:p w14:paraId="63E6B1AE"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243B589F"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13C3A1A2"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531C7D78" w14:textId="694E9C72"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536CB0">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D01721">
        <w:rPr>
          <w:rFonts w:ascii="Sylfaen" w:hAnsi="Sylfaen" w:cs="Times New Roman"/>
          <w:sz w:val="24"/>
          <w:szCs w:val="24"/>
          <w:highlight w:val="cyan"/>
        </w:rPr>
        <w:t>14</w:t>
      </w:r>
      <w:r w:rsidR="007D25BA" w:rsidRPr="00CF07B7">
        <w:rPr>
          <w:rFonts w:ascii="Sylfaen" w:hAnsi="Sylfaen" w:cs="Times New Roman"/>
          <w:sz w:val="24"/>
          <w:szCs w:val="24"/>
          <w:highlight w:val="cyan"/>
        </w:rPr>
        <w:t>.</w:t>
      </w:r>
      <w:r w:rsidR="00D01721">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EE611D">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07065896"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19812CDD" w14:textId="079EC160"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536CB0">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103639">
        <w:rPr>
          <w:rFonts w:ascii="Sylfaen" w:hAnsi="Sylfaen" w:cs="Times New Roman"/>
          <w:sz w:val="24"/>
          <w:szCs w:val="24"/>
          <w:highlight w:val="cyan"/>
        </w:rPr>
        <w:t>1</w:t>
      </w:r>
      <w:r w:rsidR="00D01721">
        <w:rPr>
          <w:rFonts w:ascii="Sylfaen" w:hAnsi="Sylfaen" w:cs="Times New Roman"/>
          <w:sz w:val="24"/>
          <w:szCs w:val="24"/>
          <w:highlight w:val="cyan"/>
        </w:rPr>
        <w:t>5</w:t>
      </w:r>
      <w:r w:rsidR="00E65600" w:rsidRPr="00CF07B7">
        <w:rPr>
          <w:rFonts w:ascii="Sylfaen" w:hAnsi="Sylfaen" w:cs="Times New Roman"/>
          <w:sz w:val="24"/>
          <w:szCs w:val="24"/>
          <w:highlight w:val="cyan"/>
        </w:rPr>
        <w:t>.</w:t>
      </w:r>
      <w:r w:rsidR="00103639">
        <w:rPr>
          <w:rFonts w:ascii="Sylfaen" w:hAnsi="Sylfaen" w:cs="Times New Roman"/>
          <w:sz w:val="24"/>
          <w:szCs w:val="24"/>
          <w:highlight w:val="cyan"/>
        </w:rPr>
        <w:t>1</w:t>
      </w:r>
      <w:r w:rsidR="00313E18">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EE611D">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0BA2E0DF"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0299828A"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56318C1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45D87C1E"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1D1E5DFF"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3108C3F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3852F41C" w14:textId="34216F4F"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8C45C1" w:rsidRPr="00840151">
        <w:rPr>
          <w:rFonts w:ascii="Times New Roman" w:hAnsi="Times New Roman" w:cs="Times New Roman"/>
          <w:sz w:val="24"/>
          <w:szCs w:val="24"/>
        </w:rPr>
        <w:t xml:space="preserve">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6C644E" w:rsidRPr="00226206">
        <w:rPr>
          <w:rFonts w:ascii="Times New Roman" w:hAnsi="Times New Roman" w:cs="Times New Roman"/>
          <w:sz w:val="24"/>
          <w:szCs w:val="24"/>
        </w:rPr>
        <w:t>аттракцион (надувной батут)</w:t>
      </w:r>
    </w:p>
    <w:p w14:paraId="616BA90A"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14:paraId="7A40E0C9"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AC209A">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25FC7E66"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6289E0CD"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5E81F8D4"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AC209A" w:rsidRPr="00FC6CF7" w14:paraId="4392831D" w14:textId="77777777" w:rsidTr="00C830A5">
        <w:tc>
          <w:tcPr>
            <w:tcW w:w="546" w:type="dxa"/>
            <w:tcBorders>
              <w:top w:val="single" w:sz="6" w:space="0" w:color="000000"/>
              <w:left w:val="single" w:sz="6" w:space="0" w:color="000000"/>
              <w:bottom w:val="single" w:sz="6" w:space="0" w:color="000000"/>
              <w:right w:val="single" w:sz="6" w:space="0" w:color="000000"/>
            </w:tcBorders>
            <w:hideMark/>
          </w:tcPr>
          <w:p w14:paraId="3B33CD7C" w14:textId="77777777" w:rsidR="00AC209A" w:rsidRPr="00FC6CF7" w:rsidRDefault="00AC209A" w:rsidP="00C830A5">
            <w:pPr>
              <w:pStyle w:val="Default"/>
              <w:jc w:val="center"/>
              <w:rPr>
                <w:b/>
                <w:sz w:val="23"/>
                <w:szCs w:val="23"/>
              </w:rPr>
            </w:pPr>
            <w:r w:rsidRPr="00FC6CF7">
              <w:rPr>
                <w:b/>
                <w:sz w:val="23"/>
                <w:szCs w:val="23"/>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D5EDA2C" w14:textId="77777777" w:rsidR="00AC209A" w:rsidRPr="00FC6CF7" w:rsidRDefault="00AC209A" w:rsidP="00C830A5">
            <w:pPr>
              <w:pStyle w:val="Default"/>
              <w:jc w:val="center"/>
              <w:rPr>
                <w:b/>
                <w:sz w:val="23"/>
                <w:szCs w:val="23"/>
              </w:rPr>
            </w:pPr>
            <w:r w:rsidRPr="00FC6CF7">
              <w:rPr>
                <w:b/>
                <w:sz w:val="23"/>
                <w:szCs w:val="23"/>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hideMark/>
          </w:tcPr>
          <w:p w14:paraId="4AE4B8CE" w14:textId="77777777" w:rsidR="00AC209A" w:rsidRPr="00FC6CF7" w:rsidRDefault="00AC209A" w:rsidP="00C830A5">
            <w:pPr>
              <w:jc w:val="center"/>
              <w:rPr>
                <w:b/>
                <w:sz w:val="23"/>
                <w:szCs w:val="23"/>
              </w:rPr>
            </w:pPr>
            <w:r w:rsidRPr="00FC6CF7">
              <w:rPr>
                <w:b/>
                <w:sz w:val="23"/>
                <w:szCs w:val="23"/>
              </w:rPr>
              <w:t>Описание, конструктивн</w:t>
            </w:r>
            <w:r>
              <w:rPr>
                <w:b/>
                <w:sz w:val="23"/>
                <w:szCs w:val="23"/>
              </w:rPr>
              <w:t>ые требования, предъявляемые к О</w:t>
            </w:r>
            <w:r w:rsidRPr="00FC6CF7">
              <w:rPr>
                <w:b/>
                <w:sz w:val="23"/>
                <w:szCs w:val="23"/>
              </w:rPr>
              <w:t>бъекту:</w:t>
            </w:r>
          </w:p>
        </w:tc>
      </w:tr>
      <w:tr w:rsidR="00AC209A" w:rsidRPr="0080179D" w14:paraId="3799C139" w14:textId="77777777" w:rsidTr="00C830A5">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66BCC5ED" w14:textId="77777777" w:rsidR="00AC209A" w:rsidRPr="0080179D" w:rsidRDefault="00AC209A" w:rsidP="00C830A5">
            <w:pPr>
              <w:tabs>
                <w:tab w:val="left" w:pos="459"/>
              </w:tabs>
              <w:jc w:val="center"/>
              <w:rPr>
                <w:b/>
                <w:i/>
                <w:sz w:val="23"/>
                <w:szCs w:val="23"/>
              </w:rPr>
            </w:pPr>
            <w:r w:rsidRPr="0080179D">
              <w:rPr>
                <w:b/>
                <w:i/>
                <w:sz w:val="23"/>
                <w:szCs w:val="23"/>
              </w:rPr>
              <w:t>1</w:t>
            </w:r>
          </w:p>
        </w:tc>
        <w:tc>
          <w:tcPr>
            <w:tcW w:w="1864" w:type="dxa"/>
            <w:tcBorders>
              <w:top w:val="single" w:sz="6" w:space="0" w:color="000000"/>
              <w:left w:val="single" w:sz="6" w:space="0" w:color="000000"/>
              <w:bottom w:val="single" w:sz="6" w:space="0" w:color="000000"/>
              <w:right w:val="single" w:sz="6" w:space="0" w:color="000000"/>
            </w:tcBorders>
            <w:hideMark/>
          </w:tcPr>
          <w:p w14:paraId="7301FF7E" w14:textId="77777777" w:rsidR="00AC209A" w:rsidRPr="0080179D" w:rsidRDefault="00AC209A" w:rsidP="00C830A5">
            <w:pPr>
              <w:jc w:val="center"/>
              <w:rPr>
                <w:b/>
                <w:i/>
                <w:sz w:val="23"/>
                <w:szCs w:val="23"/>
              </w:rPr>
            </w:pPr>
            <w:r w:rsidRPr="0080179D">
              <w:rPr>
                <w:b/>
                <w:i/>
                <w:sz w:val="23"/>
                <w:szCs w:val="23"/>
              </w:rPr>
              <w:t>2</w:t>
            </w:r>
          </w:p>
        </w:tc>
        <w:tc>
          <w:tcPr>
            <w:tcW w:w="7539" w:type="dxa"/>
            <w:tcBorders>
              <w:top w:val="single" w:sz="6" w:space="0" w:color="000000"/>
              <w:left w:val="single" w:sz="6" w:space="0" w:color="000000"/>
              <w:bottom w:val="single" w:sz="6" w:space="0" w:color="000000"/>
              <w:right w:val="single" w:sz="6" w:space="0" w:color="000000"/>
            </w:tcBorders>
            <w:hideMark/>
          </w:tcPr>
          <w:p w14:paraId="2EB38248" w14:textId="77777777" w:rsidR="00AC209A" w:rsidRPr="0080179D" w:rsidRDefault="00AC209A" w:rsidP="00C830A5">
            <w:pPr>
              <w:jc w:val="center"/>
              <w:rPr>
                <w:b/>
                <w:i/>
                <w:sz w:val="23"/>
                <w:szCs w:val="23"/>
              </w:rPr>
            </w:pPr>
            <w:r w:rsidRPr="0080179D">
              <w:rPr>
                <w:b/>
                <w:i/>
                <w:sz w:val="23"/>
                <w:szCs w:val="23"/>
              </w:rPr>
              <w:t>3</w:t>
            </w:r>
          </w:p>
        </w:tc>
      </w:tr>
      <w:tr w:rsidR="00AC209A" w:rsidRPr="00FC6CF7" w14:paraId="36916BA1" w14:textId="77777777" w:rsidTr="006F6E96">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209682F9" w14:textId="77777777" w:rsidR="00AC209A" w:rsidRPr="00FC6CF7" w:rsidRDefault="00AC209A" w:rsidP="00C830A5">
            <w:pPr>
              <w:tabs>
                <w:tab w:val="left" w:pos="459"/>
              </w:tabs>
              <w:jc w:val="center"/>
              <w:rPr>
                <w:sz w:val="23"/>
                <w:szCs w:val="23"/>
              </w:rPr>
            </w:pPr>
            <w:r w:rsidRPr="00FC6CF7">
              <w:rPr>
                <w:sz w:val="23"/>
                <w:szCs w:val="23"/>
              </w:rPr>
              <w:t>1.</w:t>
            </w:r>
          </w:p>
        </w:tc>
        <w:tc>
          <w:tcPr>
            <w:tcW w:w="1864" w:type="dxa"/>
            <w:tcBorders>
              <w:top w:val="single" w:sz="6" w:space="0" w:color="000000"/>
              <w:left w:val="single" w:sz="6" w:space="0" w:color="000000"/>
              <w:bottom w:val="single" w:sz="6" w:space="0" w:color="000000"/>
              <w:right w:val="single" w:sz="6" w:space="0" w:color="000000"/>
            </w:tcBorders>
            <w:hideMark/>
          </w:tcPr>
          <w:p w14:paraId="492B4713" w14:textId="79C45EB8" w:rsidR="00AC209A" w:rsidRPr="00FC6CF7" w:rsidRDefault="006F6E96" w:rsidP="00C830A5">
            <w:pPr>
              <w:rPr>
                <w:b/>
                <w:sz w:val="23"/>
                <w:szCs w:val="23"/>
              </w:rPr>
            </w:pPr>
            <w:r>
              <w:rPr>
                <w:rFonts w:ascii="Times New Roman" w:eastAsia="Times New Roman" w:hAnsi="Times New Roman" w:cs="Times New Roman"/>
                <w:color w:val="000000" w:themeColor="text1"/>
                <w:sz w:val="24"/>
                <w:szCs w:val="24"/>
                <w:lang w:eastAsia="ru-RU"/>
              </w:rPr>
              <w:t>Аттракцион батут надувной «БС-217» «Путешествие 2.0»</w:t>
            </w:r>
          </w:p>
        </w:tc>
        <w:tc>
          <w:tcPr>
            <w:tcW w:w="7539" w:type="dxa"/>
            <w:tcBorders>
              <w:top w:val="single" w:sz="6" w:space="0" w:color="000000"/>
              <w:left w:val="single" w:sz="6" w:space="0" w:color="000000"/>
              <w:bottom w:val="single" w:sz="6" w:space="0" w:color="000000"/>
              <w:right w:val="single" w:sz="6" w:space="0" w:color="000000"/>
            </w:tcBorders>
            <w:vAlign w:val="center"/>
          </w:tcPr>
          <w:tbl>
            <w:tblPr>
              <w:tblW w:w="99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49"/>
            </w:tblGrid>
            <w:tr w:rsidR="006F6E96" w:rsidRPr="00FC6CF7" w14:paraId="3288579A" w14:textId="77777777" w:rsidTr="003C0C13">
              <w:trPr>
                <w:trHeight w:val="169"/>
              </w:trPr>
              <w:tc>
                <w:tcPr>
                  <w:tcW w:w="7539" w:type="dxa"/>
                  <w:tcBorders>
                    <w:top w:val="single" w:sz="6" w:space="0" w:color="000000"/>
                    <w:left w:val="single" w:sz="6" w:space="0" w:color="000000"/>
                    <w:bottom w:val="single" w:sz="6" w:space="0" w:color="000000"/>
                    <w:right w:val="single" w:sz="6" w:space="0" w:color="000000"/>
                  </w:tcBorders>
                  <w:vAlign w:val="center"/>
                  <w:hideMark/>
                </w:tcPr>
                <w:p w14:paraId="1065AE49"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Техническая характеристика планируемого к аренде надувного батута:</w:t>
                  </w:r>
                </w:p>
                <w:tbl>
                  <w:tblPr>
                    <w:tblW w:w="7410" w:type="dxa"/>
                    <w:shd w:val="clear" w:color="auto" w:fill="FFFFFF"/>
                    <w:tblLayout w:type="fixed"/>
                    <w:tblCellMar>
                      <w:left w:w="0" w:type="dxa"/>
                      <w:right w:w="0" w:type="dxa"/>
                    </w:tblCellMar>
                    <w:tblLook w:val="04A0" w:firstRow="1" w:lastRow="0" w:firstColumn="1" w:lastColumn="0" w:noHBand="0" w:noVBand="1"/>
                  </w:tblPr>
                  <w:tblGrid>
                    <w:gridCol w:w="742"/>
                    <w:gridCol w:w="3551"/>
                    <w:gridCol w:w="1700"/>
                    <w:gridCol w:w="1417"/>
                  </w:tblGrid>
                  <w:tr w:rsidR="006F6E96" w14:paraId="3659F0BC"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7DBDE1E" w14:textId="77777777" w:rsidR="006F6E96" w:rsidRDefault="006F6E96" w:rsidP="006F6E96">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p w14:paraId="38E4F632" w14:textId="77777777" w:rsidR="006F6E96" w:rsidRDefault="006F6E96" w:rsidP="006F6E96">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п/п</w:t>
                        </w: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2C5B913" w14:textId="77777777" w:rsidR="006F6E96" w:rsidRDefault="006F6E96" w:rsidP="006F6E96">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Характеристика надувного батута</w:t>
                        </w:r>
                      </w:p>
                    </w:tc>
                  </w:tr>
                  <w:tr w:rsidR="006F6E96" w14:paraId="185ACAA5"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375262D" w14:textId="77777777" w:rsidR="006F6E96" w:rsidRDefault="006F6E96" w:rsidP="006F6E96">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 w:val="24"/>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04669EF" w14:textId="77777777" w:rsidR="006F6E96" w:rsidRDefault="006F6E96" w:rsidP="006F6E96">
                        <w:pPr>
                          <w:tabs>
                            <w:tab w:val="left" w:pos="1134"/>
                          </w:tabs>
                          <w:spacing w:after="0" w:line="240" w:lineRule="auto"/>
                          <w:jc w:val="both"/>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Размеры длина </w:t>
                        </w:r>
                        <w:r>
                          <w:rPr>
                            <w:rFonts w:ascii="Times New Roman" w:eastAsia="Times New Roman" w:hAnsi="Times New Roman" w:cs="Times New Roman"/>
                            <w:bCs/>
                            <w:color w:val="000000" w:themeColor="text1"/>
                            <w:szCs w:val="24"/>
                            <w:lang w:eastAsia="ru-RU"/>
                          </w:rPr>
                          <w:t>9м, ширина10м, высота 4,5м.</w:t>
                        </w:r>
                      </w:p>
                    </w:tc>
                  </w:tr>
                  <w:tr w:rsidR="006F6E96" w14:paraId="06551C7D"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E1CE718" w14:textId="77777777" w:rsidR="006F6E96" w:rsidRDefault="006F6E96" w:rsidP="006F6E96">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5DA64AD" w14:textId="77777777" w:rsidR="006F6E96" w:rsidRDefault="006F6E96" w:rsidP="006F6E96">
                        <w:pPr>
                          <w:tabs>
                            <w:tab w:val="left" w:pos="1134"/>
                          </w:tabs>
                          <w:spacing w:after="0" w:line="240" w:lineRule="auto"/>
                          <w:jc w:val="both"/>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Вместимость/Допустимое количество детей </w:t>
                        </w:r>
                        <w:r>
                          <w:rPr>
                            <w:rFonts w:ascii="Times New Roman" w:eastAsia="Times New Roman" w:hAnsi="Times New Roman" w:cs="Times New Roman"/>
                            <w:bCs/>
                            <w:color w:val="000000" w:themeColor="text1"/>
                            <w:szCs w:val="24"/>
                            <w:lang w:eastAsia="ru-RU"/>
                          </w:rPr>
                          <w:t>15</w:t>
                        </w:r>
                      </w:p>
                    </w:tc>
                  </w:tr>
                  <w:tr w:rsidR="006F6E96" w14:paraId="00E7C5E9"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A32A082" w14:textId="77777777" w:rsidR="006F6E96" w:rsidRDefault="006F6E96" w:rsidP="006F6E96">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445E70" w14:textId="77777777" w:rsidR="006F6E96" w:rsidRDefault="006F6E96" w:rsidP="006F6E96">
                        <w:pPr>
                          <w:tabs>
                            <w:tab w:val="left" w:pos="1134"/>
                          </w:tabs>
                          <w:spacing w:after="0" w:line="240" w:lineRule="auto"/>
                          <w:jc w:val="both"/>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Степень биохимического риска </w:t>
                        </w:r>
                        <w:r>
                          <w:rPr>
                            <w:rFonts w:ascii="Times New Roman" w:eastAsia="Times New Roman" w:hAnsi="Times New Roman" w:cs="Times New Roman"/>
                            <w:bCs/>
                            <w:color w:val="000000" w:themeColor="text1"/>
                            <w:szCs w:val="24"/>
                            <w:lang w:val="en-US" w:eastAsia="ru-RU"/>
                          </w:rPr>
                          <w:t>RB-2</w:t>
                        </w:r>
                      </w:p>
                    </w:tc>
                  </w:tr>
                  <w:tr w:rsidR="006F6E96" w14:paraId="1733B29B"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6A0193D" w14:textId="77777777" w:rsidR="006F6E96" w:rsidRDefault="006F6E96" w:rsidP="006F6E96">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6F52FB2" w14:textId="77777777" w:rsidR="006F6E96" w:rsidRDefault="006F6E96" w:rsidP="006F6E96">
                        <w:pPr>
                          <w:tabs>
                            <w:tab w:val="left" w:pos="1134"/>
                          </w:tabs>
                          <w:spacing w:after="0" w:line="240" w:lineRule="auto"/>
                          <w:jc w:val="both"/>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color w:val="000000" w:themeColor="text1"/>
                            <w:szCs w:val="24"/>
                            <w:lang w:eastAsia="ru-RU"/>
                          </w:rPr>
                          <w:t xml:space="preserve">Вес </w:t>
                        </w:r>
                        <w:r>
                          <w:rPr>
                            <w:rFonts w:ascii="Times New Roman" w:eastAsia="Times New Roman" w:hAnsi="Times New Roman" w:cs="Times New Roman"/>
                            <w:bCs/>
                            <w:color w:val="000000" w:themeColor="text1"/>
                            <w:szCs w:val="24"/>
                            <w:lang w:eastAsia="ru-RU"/>
                          </w:rPr>
                          <w:t>520</w:t>
                        </w:r>
                        <w:r>
                          <w:rPr>
                            <w:rFonts w:ascii="Times New Roman" w:eastAsia="Times New Roman" w:hAnsi="Times New Roman" w:cs="Times New Roman"/>
                            <w:color w:val="000000" w:themeColor="text1"/>
                            <w:szCs w:val="24"/>
                            <w:lang w:eastAsia="ru-RU"/>
                          </w:rPr>
                          <w:t xml:space="preserve"> кг.</w:t>
                        </w:r>
                      </w:p>
                    </w:tc>
                  </w:tr>
                  <w:tr w:rsidR="006F6E96" w14:paraId="7C4BF70B"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557B036" w14:textId="77777777" w:rsidR="006F6E96" w:rsidRDefault="006F6E96" w:rsidP="006F6E96">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00FE189"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 xml:space="preserve">Максимальная нагрузка </w:t>
                        </w:r>
                        <w:r>
                          <w:rPr>
                            <w:rFonts w:ascii="Times New Roman" w:eastAsia="Times New Roman" w:hAnsi="Times New Roman" w:cs="Times New Roman"/>
                            <w:bCs/>
                            <w:color w:val="000000" w:themeColor="text1"/>
                            <w:szCs w:val="24"/>
                            <w:lang w:eastAsia="ru-RU"/>
                          </w:rPr>
                          <w:t>975</w:t>
                        </w:r>
                        <w:r>
                          <w:rPr>
                            <w:rFonts w:ascii="Times New Roman" w:eastAsia="Times New Roman" w:hAnsi="Times New Roman" w:cs="Times New Roman"/>
                            <w:color w:val="000000" w:themeColor="text1"/>
                            <w:szCs w:val="24"/>
                            <w:lang w:eastAsia="ru-RU"/>
                          </w:rPr>
                          <w:t xml:space="preserve"> кг.</w:t>
                        </w:r>
                      </w:p>
                    </w:tc>
                  </w:tr>
                  <w:tr w:rsidR="006F6E96" w14:paraId="7AD331CA"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9515CA2" w14:textId="77777777" w:rsidR="006F6E96" w:rsidRDefault="006F6E96" w:rsidP="006F6E96">
                        <w:pPr>
                          <w:pStyle w:val="a5"/>
                          <w:numPr>
                            <w:ilvl w:val="0"/>
                            <w:numId w:val="39"/>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5B68E1"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 xml:space="preserve">Год выпуска </w:t>
                        </w:r>
                        <w:r>
                          <w:rPr>
                            <w:rFonts w:ascii="Times New Roman" w:eastAsia="Times New Roman" w:hAnsi="Times New Roman" w:cs="Times New Roman"/>
                            <w:bCs/>
                            <w:color w:val="000000" w:themeColor="text1"/>
                            <w:szCs w:val="24"/>
                            <w:lang w:eastAsia="ru-RU"/>
                          </w:rPr>
                          <w:t>2024г.</w:t>
                        </w:r>
                      </w:p>
                    </w:tc>
                  </w:tr>
                  <w:tr w:rsidR="006F6E96" w14:paraId="17B94D0E"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29F91D" w14:textId="77777777" w:rsidR="006F6E96" w:rsidRDefault="006F6E96" w:rsidP="006F6E96">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p w14:paraId="4C468236" w14:textId="77777777" w:rsidR="006F6E96" w:rsidRDefault="006F6E96" w:rsidP="006F6E96">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п/п</w:t>
                        </w: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7FE1FB1" w14:textId="77777777" w:rsidR="006F6E96" w:rsidRDefault="006F6E96" w:rsidP="006F6E96">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Комплектность развлекательных сооружений (надувных батутов)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2AD7A" w14:textId="77777777" w:rsidR="006F6E96" w:rsidRDefault="006F6E96" w:rsidP="006F6E96">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Ед. измерения</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6961BE8"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Кол-во</w:t>
                        </w:r>
                      </w:p>
                    </w:tc>
                  </w:tr>
                  <w:tr w:rsidR="006F6E96" w14:paraId="7F42E2BE"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ACDC749"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 w:val="24"/>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631404"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Надувной батут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B037E6D" w14:textId="77777777" w:rsidR="006F6E96" w:rsidRDefault="006F6E96" w:rsidP="006F6E96">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015CC14"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0720FB21"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4019E2A"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D1D96F0"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Электрошкаф</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3343B52" w14:textId="77777777" w:rsidR="006F6E96" w:rsidRDefault="006F6E96" w:rsidP="006F6E96">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5D4933A"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07032B35"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74ED969"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F7625E"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Формуляр №35174558.334285.001-70ФО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B858618" w14:textId="77777777" w:rsidR="006F6E96" w:rsidRDefault="006F6E96" w:rsidP="006F6E96">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C76074E"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1C6E2967"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F9D4B13"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55E1EE"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Руководство по эксплуатации аттракциона №35174558.334285.001РЭ</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9C952FC" w14:textId="77777777" w:rsidR="006F6E96" w:rsidRDefault="006F6E96" w:rsidP="006F6E96">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B815A33"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0BA175BC"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93703D9"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E9B74D8" w14:textId="77777777" w:rsidR="006F6E96" w:rsidRDefault="006F6E96" w:rsidP="006F6E96">
                        <w:pPr>
                          <w:tabs>
                            <w:tab w:val="left" w:pos="1134"/>
                          </w:tabs>
                          <w:spacing w:after="0" w:line="240" w:lineRule="auto"/>
                          <w:jc w:val="both"/>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color w:val="000000" w:themeColor="text1"/>
                            <w:szCs w:val="24"/>
                            <w:lang w:eastAsia="ru-RU"/>
                          </w:rPr>
                          <w:t>Руководство по техническому обслуживанию и ремонту аттракциона № 35174558.334285.001-70РТО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CDE7A95" w14:textId="77777777" w:rsidR="006F6E96" w:rsidRDefault="006F6E96" w:rsidP="006F6E96">
                        <w:pPr>
                          <w:tabs>
                            <w:tab w:val="left" w:pos="1134"/>
                          </w:tabs>
                          <w:spacing w:after="0"/>
                          <w:jc w:val="cente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E11601F"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49E705D2"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C2E530F"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355545"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Журнал учета эксплуатации надувного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1150458" w14:textId="77777777" w:rsidR="006F6E96" w:rsidRDefault="006F6E96" w:rsidP="006F6E96">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547A5D"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1B1BFA5C"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ED7206E"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E03FF50"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Журнал учета технического обслуживания и ремонта аттракциона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A669AB8" w14:textId="77777777" w:rsidR="006F6E96" w:rsidRDefault="006F6E96" w:rsidP="006F6E96">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D4A6BF2"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434852AD"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B604DED"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9A40E8"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Паспорт на батутный вентилятор</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0B8ECE2" w14:textId="77777777" w:rsidR="006F6E96" w:rsidRDefault="006F6E96" w:rsidP="006F6E96">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1646375"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2</w:t>
                        </w:r>
                      </w:p>
                    </w:tc>
                  </w:tr>
                  <w:tr w:rsidR="006F6E96" w14:paraId="2F3608CD"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8988227"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C5DAB3"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Подстилочное полотно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A63D846" w14:textId="77777777" w:rsidR="006F6E96" w:rsidRDefault="006F6E96" w:rsidP="006F6E96">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36CC7B3"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7C255DE6"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6FC742B"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E016B56"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Чехол для хранения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7FBAA6" w14:textId="77777777" w:rsidR="006F6E96" w:rsidRDefault="006F6E96" w:rsidP="006F6E96">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A286E88"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1</w:t>
                        </w:r>
                      </w:p>
                    </w:tc>
                  </w:tr>
                  <w:tr w:rsidR="006F6E96" w14:paraId="2BCD7BF5"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090428E" w14:textId="77777777" w:rsidR="006F6E96" w:rsidRDefault="006F6E96" w:rsidP="006F6E96">
                        <w:pPr>
                          <w:pStyle w:val="a5"/>
                          <w:numPr>
                            <w:ilvl w:val="0"/>
                            <w:numId w:val="40"/>
                          </w:numPr>
                          <w:tabs>
                            <w:tab w:val="left" w:pos="1134"/>
                          </w:tabs>
                          <w:spacing w:after="0" w:line="256" w:lineRule="auto"/>
                          <w:ind w:left="0" w:firstLine="0"/>
                          <w:jc w:val="center"/>
                          <w:rPr>
                            <w:rFonts w:ascii="Times New Roman" w:eastAsia="Times New Roman" w:hAnsi="Times New Roman" w:cs="Times New Roman"/>
                            <w:bCs/>
                            <w:color w:val="000000" w:themeColor="text1"/>
                            <w:szCs w:val="24"/>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56211E" w14:textId="77777777" w:rsidR="006F6E96" w:rsidRDefault="006F6E96" w:rsidP="006F6E96">
                        <w:pPr>
                          <w:tabs>
                            <w:tab w:val="left" w:pos="1134"/>
                          </w:tabs>
                          <w:spacing w:after="0" w:line="240" w:lineRule="auto"/>
                          <w:jc w:val="both"/>
                          <w:rPr>
                            <w:rFonts w:ascii="Times New Roman" w:eastAsia="Times New Roman" w:hAnsi="Times New Roman" w:cs="Times New Roman"/>
                            <w:color w:val="000000" w:themeColor="text1"/>
                            <w:szCs w:val="24"/>
                            <w:lang w:eastAsia="ru-RU"/>
                          </w:rPr>
                        </w:pPr>
                        <w:r>
                          <w:rPr>
                            <w:rFonts w:ascii="Times New Roman" w:eastAsia="Times New Roman" w:hAnsi="Times New Roman" w:cs="Times New Roman"/>
                            <w:color w:val="000000" w:themeColor="text1"/>
                            <w:szCs w:val="24"/>
                            <w:lang w:eastAsia="ru-RU"/>
                          </w:rPr>
                          <w:t>Нагнетатель воздуха (насос)</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8416C70" w14:textId="77777777" w:rsidR="006F6E96" w:rsidRDefault="006F6E96" w:rsidP="006F6E96">
                        <w:pPr>
                          <w:tabs>
                            <w:tab w:val="left" w:pos="1134"/>
                          </w:tabs>
                          <w:spacing w:after="0"/>
                          <w:jc w:val="center"/>
                          <w:rPr>
                            <w:rFonts w:ascii="Times New Roman" w:eastAsia="Times New Roman" w:hAnsi="Times New Roman" w:cs="Times New Roman"/>
                            <w:bCs/>
                            <w:color w:val="000000" w:themeColor="text1"/>
                            <w:szCs w:val="24"/>
                            <w:lang w:eastAsia="ru-RU"/>
                          </w:rPr>
                        </w:pPr>
                        <w:r>
                          <w:rPr>
                            <w:rFonts w:ascii="Times New Roman" w:eastAsia="Times New Roman" w:hAnsi="Times New Roman" w:cs="Times New Roman"/>
                            <w:bCs/>
                            <w:color w:val="000000" w:themeColor="text1"/>
                            <w:szCs w:val="24"/>
                            <w:lang w:eastAsia="ru-RU"/>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0E9FE4D" w14:textId="77777777" w:rsidR="006F6E96" w:rsidRDefault="006F6E96" w:rsidP="006F6E96">
                        <w:pPr>
                          <w:tabs>
                            <w:tab w:val="left" w:pos="1134"/>
                          </w:tabs>
                          <w:spacing w:after="0" w:line="240" w:lineRule="auto"/>
                          <w:jc w:val="center"/>
                          <w:rPr>
                            <w:rFonts w:ascii="Times New Roman" w:eastAsia="Times New Roman" w:hAnsi="Times New Roman" w:cs="Times New Roman"/>
                            <w:b/>
                            <w:bCs/>
                            <w:color w:val="000000" w:themeColor="text1"/>
                            <w:szCs w:val="24"/>
                            <w:lang w:eastAsia="ru-RU"/>
                          </w:rPr>
                        </w:pPr>
                        <w:r>
                          <w:rPr>
                            <w:rFonts w:ascii="Times New Roman" w:eastAsia="Times New Roman" w:hAnsi="Times New Roman" w:cs="Times New Roman"/>
                            <w:b/>
                            <w:bCs/>
                            <w:color w:val="000000" w:themeColor="text1"/>
                            <w:szCs w:val="24"/>
                            <w:lang w:eastAsia="ru-RU"/>
                          </w:rPr>
                          <w:t>2</w:t>
                        </w:r>
                      </w:p>
                    </w:tc>
                  </w:tr>
                </w:tbl>
                <w:p w14:paraId="05193163" w14:textId="77777777" w:rsidR="006F6E96" w:rsidRPr="00FC6CF7" w:rsidRDefault="006F6E96" w:rsidP="006F6E96">
                  <w:pPr>
                    <w:tabs>
                      <w:tab w:val="left" w:pos="4500"/>
                      <w:tab w:val="left" w:pos="5040"/>
                      <w:tab w:val="left" w:pos="5580"/>
                    </w:tabs>
                    <w:contextualSpacing/>
                    <w:rPr>
                      <w:sz w:val="23"/>
                      <w:szCs w:val="23"/>
                    </w:rPr>
                  </w:pPr>
                </w:p>
              </w:tc>
            </w:tr>
          </w:tbl>
          <w:p w14:paraId="3C6CD76E" w14:textId="77777777" w:rsidR="00AC209A" w:rsidRPr="00FC6CF7" w:rsidRDefault="00AC209A" w:rsidP="00C830A5">
            <w:pPr>
              <w:tabs>
                <w:tab w:val="left" w:pos="4500"/>
                <w:tab w:val="left" w:pos="5040"/>
                <w:tab w:val="left" w:pos="5580"/>
              </w:tabs>
              <w:contextualSpacing/>
              <w:rPr>
                <w:sz w:val="23"/>
                <w:szCs w:val="23"/>
              </w:rPr>
            </w:pPr>
          </w:p>
        </w:tc>
      </w:tr>
      <w:tr w:rsidR="00AC209A" w:rsidRPr="00FC6CF7" w14:paraId="394065BB" w14:textId="77777777" w:rsidTr="00C830A5">
        <w:trPr>
          <w:trHeight w:val="5093"/>
        </w:trPr>
        <w:tc>
          <w:tcPr>
            <w:tcW w:w="546" w:type="dxa"/>
            <w:tcBorders>
              <w:top w:val="single" w:sz="6" w:space="0" w:color="000000"/>
              <w:left w:val="single" w:sz="6" w:space="0" w:color="000000"/>
              <w:bottom w:val="single" w:sz="6" w:space="0" w:color="000000"/>
              <w:right w:val="single" w:sz="6" w:space="0" w:color="000000"/>
            </w:tcBorders>
            <w:hideMark/>
          </w:tcPr>
          <w:p w14:paraId="03DAE312" w14:textId="77777777" w:rsidR="00AC209A" w:rsidRPr="00FC6CF7" w:rsidRDefault="00AC209A" w:rsidP="00C830A5">
            <w:pPr>
              <w:tabs>
                <w:tab w:val="left" w:pos="459"/>
              </w:tabs>
              <w:jc w:val="center"/>
              <w:rPr>
                <w:sz w:val="23"/>
                <w:szCs w:val="23"/>
              </w:rPr>
            </w:pPr>
            <w:r w:rsidRPr="00FC6CF7">
              <w:rPr>
                <w:sz w:val="23"/>
                <w:szCs w:val="23"/>
              </w:rPr>
              <w:lastRenderedPageBreak/>
              <w:t>2.</w:t>
            </w:r>
          </w:p>
        </w:tc>
        <w:tc>
          <w:tcPr>
            <w:tcW w:w="1864" w:type="dxa"/>
            <w:tcBorders>
              <w:top w:val="single" w:sz="6" w:space="0" w:color="000000"/>
              <w:left w:val="single" w:sz="6" w:space="0" w:color="000000"/>
              <w:bottom w:val="single" w:sz="6" w:space="0" w:color="000000"/>
              <w:right w:val="single" w:sz="6" w:space="0" w:color="000000"/>
            </w:tcBorders>
            <w:hideMark/>
          </w:tcPr>
          <w:p w14:paraId="7F45EC5F" w14:textId="77777777" w:rsidR="00AC209A" w:rsidRPr="00FC6CF7" w:rsidRDefault="00AC209A" w:rsidP="00C830A5">
            <w:pPr>
              <w:rPr>
                <w:b/>
                <w:sz w:val="23"/>
                <w:szCs w:val="23"/>
              </w:rPr>
            </w:pPr>
            <w:r w:rsidRPr="00FC6CF7">
              <w:rPr>
                <w:b/>
                <w:sz w:val="23"/>
                <w:szCs w:val="23"/>
              </w:rPr>
              <w:t>Внешний вид</w:t>
            </w:r>
          </w:p>
        </w:tc>
        <w:tc>
          <w:tcPr>
            <w:tcW w:w="7539" w:type="dxa"/>
            <w:tcBorders>
              <w:top w:val="single" w:sz="6" w:space="0" w:color="000000"/>
              <w:left w:val="single" w:sz="6" w:space="0" w:color="000000"/>
              <w:bottom w:val="single" w:sz="6" w:space="0" w:color="000000"/>
              <w:right w:val="single" w:sz="6" w:space="0" w:color="000000"/>
            </w:tcBorders>
          </w:tcPr>
          <w:p w14:paraId="3889F99D" w14:textId="126C6BC4" w:rsidR="00AC209A" w:rsidRDefault="00AC209A" w:rsidP="00C830A5">
            <w:pPr>
              <w:rPr>
                <w:sz w:val="23"/>
                <w:szCs w:val="23"/>
              </w:rPr>
            </w:pPr>
          </w:p>
          <w:p w14:paraId="2039D4AD" w14:textId="1C16F9FB" w:rsidR="00AC209A" w:rsidRDefault="00AC209A" w:rsidP="00C830A5">
            <w:pPr>
              <w:rPr>
                <w:sz w:val="23"/>
                <w:szCs w:val="23"/>
              </w:rPr>
            </w:pPr>
          </w:p>
          <w:p w14:paraId="65A0C61D" w14:textId="77777777" w:rsidR="00AC209A" w:rsidRDefault="00AC209A" w:rsidP="00C830A5">
            <w:pPr>
              <w:rPr>
                <w:sz w:val="23"/>
                <w:szCs w:val="23"/>
              </w:rPr>
            </w:pPr>
          </w:p>
          <w:p w14:paraId="63DD3B7F" w14:textId="79966A90" w:rsidR="00AC209A" w:rsidRPr="00FC6CF7" w:rsidRDefault="006F6E96" w:rsidP="00C830A5">
            <w:pPr>
              <w:rPr>
                <w:sz w:val="23"/>
                <w:szCs w:val="23"/>
              </w:rPr>
            </w:pPr>
            <w:r>
              <w:rPr>
                <w:noProof/>
              </w:rPr>
              <w:drawing>
                <wp:inline distT="0" distB="0" distL="0" distR="0" wp14:anchorId="1A82FDA4" wp14:editId="2E4942A3">
                  <wp:extent cx="4650105" cy="2564130"/>
                  <wp:effectExtent l="0" t="0" r="0" b="7620"/>
                  <wp:docPr id="412363347" name="Рисунок 1" descr="АэроМир (Путишеств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АэроМир (Путишествие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0105" cy="2564130"/>
                          </a:xfrm>
                          <a:prstGeom prst="rect">
                            <a:avLst/>
                          </a:prstGeom>
                          <a:noFill/>
                        </pic:spPr>
                      </pic:pic>
                    </a:graphicData>
                  </a:graphic>
                </wp:inline>
              </w:drawing>
            </w:r>
          </w:p>
        </w:tc>
      </w:tr>
      <w:tr w:rsidR="00AC209A" w:rsidRPr="00FC6CF7" w14:paraId="28B295F9" w14:textId="77777777" w:rsidTr="006F6E96">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768B94AA" w14:textId="77777777" w:rsidR="00AC209A" w:rsidRPr="00FC6CF7" w:rsidRDefault="00AC209A" w:rsidP="00C830A5">
            <w:pPr>
              <w:pStyle w:val="Default"/>
              <w:rPr>
                <w:sz w:val="23"/>
                <w:szCs w:val="23"/>
              </w:rPr>
            </w:pPr>
            <w:r>
              <w:rPr>
                <w:sz w:val="23"/>
                <w:szCs w:val="23"/>
              </w:rPr>
              <w:t>3</w:t>
            </w:r>
            <w:r w:rsidRPr="00FC6CF7">
              <w:rPr>
                <w:sz w:val="23"/>
                <w:szCs w:val="23"/>
              </w:rPr>
              <w:t>.</w:t>
            </w:r>
          </w:p>
        </w:tc>
        <w:tc>
          <w:tcPr>
            <w:tcW w:w="1864" w:type="dxa"/>
            <w:tcBorders>
              <w:top w:val="single" w:sz="6" w:space="0" w:color="000000"/>
              <w:left w:val="single" w:sz="6" w:space="0" w:color="000000"/>
              <w:bottom w:val="single" w:sz="6" w:space="0" w:color="000000"/>
              <w:right w:val="single" w:sz="6" w:space="0" w:color="000000"/>
            </w:tcBorders>
            <w:hideMark/>
          </w:tcPr>
          <w:p w14:paraId="63D346E0" w14:textId="0D000A31" w:rsidR="00AC209A" w:rsidRPr="00FC6CF7" w:rsidRDefault="006F6E96" w:rsidP="00C830A5">
            <w:pPr>
              <w:pStyle w:val="Default"/>
              <w:rPr>
                <w:b/>
                <w:sz w:val="23"/>
                <w:szCs w:val="23"/>
              </w:rPr>
            </w:pPr>
            <w:r>
              <w:rPr>
                <w:b/>
                <w:sz w:val="23"/>
                <w:szCs w:val="23"/>
              </w:rPr>
              <w:t xml:space="preserve">Условия </w:t>
            </w:r>
          </w:p>
        </w:tc>
        <w:tc>
          <w:tcPr>
            <w:tcW w:w="7539" w:type="dxa"/>
            <w:tcBorders>
              <w:top w:val="single" w:sz="6" w:space="0" w:color="000000"/>
              <w:left w:val="single" w:sz="6" w:space="0" w:color="000000"/>
              <w:bottom w:val="single" w:sz="6" w:space="0" w:color="000000"/>
              <w:right w:val="single" w:sz="6" w:space="0" w:color="000000"/>
            </w:tcBorders>
          </w:tcPr>
          <w:p w14:paraId="2AC42239" w14:textId="77777777" w:rsidR="006F6E96" w:rsidRPr="00C800A7" w:rsidRDefault="006F6E96" w:rsidP="006F6E96">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Монтаж аттракциона (надувной батут) на месте производится силами Арендатора.</w:t>
            </w:r>
          </w:p>
          <w:p w14:paraId="4161BC99" w14:textId="77777777" w:rsidR="006F6E96" w:rsidRPr="00C800A7" w:rsidRDefault="006F6E96" w:rsidP="006F6E96">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Аттракцион подлежит государственной регистрации Арендатором в соответствии с Постановлением Правительства РФ от 30.12.2019 N 1939 (ред. от 09.12.2022) "Об утверждении Правил государственной регистрации аттракционов"</w:t>
            </w:r>
          </w:p>
          <w:p w14:paraId="5D8D15E4" w14:textId="77777777" w:rsidR="006F6E96" w:rsidRPr="00C800A7" w:rsidRDefault="006F6E96" w:rsidP="006F6E96">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Все необходимые требования, ГОСТы, нормативно-правовые акты для эксплуатации аттракциона указаны в предоставляемых Учреждением документах:</w:t>
            </w:r>
          </w:p>
          <w:p w14:paraId="088DC3A4" w14:textId="77777777" w:rsidR="006F6E96" w:rsidRPr="00C800A7" w:rsidRDefault="006F6E96" w:rsidP="006F6E96">
            <w:pPr>
              <w:pStyle w:val="a5"/>
              <w:numPr>
                <w:ilvl w:val="0"/>
                <w:numId w:val="42"/>
              </w:numPr>
              <w:shd w:val="clear" w:color="auto" w:fill="FFFFFF"/>
              <w:tabs>
                <w:tab w:val="left" w:pos="420"/>
                <w:tab w:val="left" w:pos="1134"/>
              </w:tabs>
              <w:spacing w:after="0" w:line="240" w:lineRule="auto"/>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Формуляр №35174558.334285.001-70ФО;</w:t>
            </w:r>
          </w:p>
          <w:p w14:paraId="41972F10" w14:textId="77777777" w:rsidR="006F6E96" w:rsidRPr="00C800A7" w:rsidRDefault="006F6E96" w:rsidP="006F6E96">
            <w:pPr>
              <w:pStyle w:val="a5"/>
              <w:numPr>
                <w:ilvl w:val="0"/>
                <w:numId w:val="42"/>
              </w:numPr>
              <w:shd w:val="clear" w:color="auto" w:fill="FFFFFF"/>
              <w:tabs>
                <w:tab w:val="left" w:pos="420"/>
                <w:tab w:val="left" w:pos="1134"/>
              </w:tabs>
              <w:spacing w:after="0" w:line="240" w:lineRule="auto"/>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Руководство по эксплуатации аттракциона №35174558.334285.001РЭ;</w:t>
            </w:r>
          </w:p>
          <w:p w14:paraId="5FF55366" w14:textId="77777777" w:rsidR="006F6E96" w:rsidRPr="00C800A7" w:rsidRDefault="006F6E96" w:rsidP="006F6E96">
            <w:pPr>
              <w:pStyle w:val="a5"/>
              <w:numPr>
                <w:ilvl w:val="0"/>
                <w:numId w:val="42"/>
              </w:numPr>
              <w:shd w:val="clear" w:color="auto" w:fill="FFFFFF"/>
              <w:tabs>
                <w:tab w:val="left" w:pos="420"/>
                <w:tab w:val="left" w:pos="1134"/>
              </w:tabs>
              <w:spacing w:after="0" w:line="240" w:lineRule="auto"/>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Руководство по техническому обслуживанию и ремонту аттракциона № 35174558.334285.001-70РТО.</w:t>
            </w:r>
          </w:p>
          <w:p w14:paraId="618D610B" w14:textId="77777777" w:rsidR="006F6E96" w:rsidRPr="00C800A7" w:rsidRDefault="006F6E96" w:rsidP="006F6E96">
            <w:pPr>
              <w:pStyle w:val="a5"/>
              <w:numPr>
                <w:ilvl w:val="1"/>
                <w:numId w:val="41"/>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C800A7">
              <w:rPr>
                <w:rFonts w:ascii="Times New Roman" w:hAnsi="Times New Roman" w:cs="Times New Roman"/>
                <w:color w:val="000000" w:themeColor="text1"/>
                <w:sz w:val="24"/>
                <w:szCs w:val="24"/>
              </w:rPr>
              <w:t>Техническое обслуживание, содержание аттракциона и прочие эксплуатационные расходы производятся за счет Арендатора.</w:t>
            </w:r>
          </w:p>
          <w:p w14:paraId="54A06795" w14:textId="35624AA8" w:rsidR="00AC209A" w:rsidRPr="00FC6CF7" w:rsidRDefault="00AC209A" w:rsidP="00C830A5">
            <w:pPr>
              <w:tabs>
                <w:tab w:val="left" w:pos="4500"/>
                <w:tab w:val="left" w:pos="5040"/>
                <w:tab w:val="left" w:pos="5580"/>
              </w:tabs>
              <w:contextualSpacing/>
              <w:rPr>
                <w:sz w:val="23"/>
                <w:szCs w:val="23"/>
              </w:rPr>
            </w:pPr>
          </w:p>
        </w:tc>
      </w:tr>
    </w:tbl>
    <w:p w14:paraId="027652C2"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10518850"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22E72282"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14:paraId="18239D9C"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29622EFB"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w:t>
      </w:r>
      <w:r w:rsidR="00CB0C72" w:rsidRPr="006D2B0F">
        <w:rPr>
          <w:rFonts w:ascii="Sylfaen" w:eastAsia="Times New Roman" w:hAnsi="Sylfaen" w:cs="Times New Roman"/>
          <w:bCs/>
          <w:sz w:val="24"/>
          <w:szCs w:val="24"/>
          <w:lang w:eastAsia="ru-RU"/>
        </w:rPr>
        <w:lastRenderedPageBreak/>
        <w:t xml:space="preserve">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6B12DB3"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4632EFB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B220D9A"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54709E8B"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7F7F0CEA"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481F65B8"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778E0F4B"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1FEDAD1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7C15A36A"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652B20D4"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429740A7"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F982621"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AFB833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2DE512BF"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480CED59"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CF07B7">
        <w:rPr>
          <w:rFonts w:ascii="Sylfaen" w:hAnsi="Sylfaen" w:cs="Times New Roman"/>
          <w:b/>
          <w:bCs/>
          <w:sz w:val="24"/>
          <w:szCs w:val="24"/>
        </w:rPr>
        <w:t>.</w:t>
      </w:r>
    </w:p>
    <w:p w14:paraId="32FA3F8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45631F57"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06B62087"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0A9F4E"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68E3904"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492E4BCF"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101F19B2"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14297ECF" w14:textId="77777777" w:rsidR="00A549CA" w:rsidRPr="00CF07B7" w:rsidRDefault="00A549CA" w:rsidP="00CF07B7">
      <w:pPr>
        <w:pStyle w:val="a5"/>
        <w:spacing w:after="0" w:line="204" w:lineRule="auto"/>
        <w:rPr>
          <w:rFonts w:ascii="Sylfaen" w:hAnsi="Sylfaen" w:cs="Times New Roman"/>
          <w:sz w:val="24"/>
          <w:szCs w:val="24"/>
        </w:rPr>
      </w:pPr>
    </w:p>
    <w:p w14:paraId="16F28712" w14:textId="77777777" w:rsidR="00A549CA" w:rsidRPr="00CF07B7" w:rsidRDefault="00A549CA" w:rsidP="00CF07B7">
      <w:pPr>
        <w:pStyle w:val="a5"/>
        <w:spacing w:after="0" w:line="204" w:lineRule="auto"/>
        <w:rPr>
          <w:rFonts w:ascii="Sylfaen" w:hAnsi="Sylfaen" w:cs="Times New Roman"/>
          <w:sz w:val="24"/>
          <w:szCs w:val="24"/>
        </w:rPr>
      </w:pPr>
    </w:p>
    <w:p w14:paraId="71347608" w14:textId="77777777" w:rsidR="00A549CA" w:rsidRPr="00CF07B7" w:rsidRDefault="00A549CA" w:rsidP="00CF07B7">
      <w:pPr>
        <w:pStyle w:val="a5"/>
        <w:spacing w:after="0" w:line="204" w:lineRule="auto"/>
        <w:rPr>
          <w:rFonts w:ascii="Sylfaen" w:hAnsi="Sylfaen" w:cs="Times New Roman"/>
          <w:sz w:val="24"/>
          <w:szCs w:val="24"/>
        </w:rPr>
      </w:pPr>
    </w:p>
    <w:p w14:paraId="04A10F77" w14:textId="77777777" w:rsidR="00A549CA" w:rsidRPr="00CF07B7" w:rsidRDefault="00A549CA" w:rsidP="00CF07B7">
      <w:pPr>
        <w:pStyle w:val="a5"/>
        <w:spacing w:after="0" w:line="204" w:lineRule="auto"/>
        <w:rPr>
          <w:rFonts w:ascii="Sylfaen" w:hAnsi="Sylfaen" w:cs="Times New Roman"/>
          <w:sz w:val="24"/>
          <w:szCs w:val="24"/>
        </w:rPr>
      </w:pPr>
    </w:p>
    <w:p w14:paraId="79E8735A" w14:textId="4C9FCBDA" w:rsidR="00A549CA" w:rsidRPr="00CF07B7" w:rsidRDefault="00A549CA" w:rsidP="00CF07B7">
      <w:pPr>
        <w:spacing w:after="0" w:line="204" w:lineRule="auto"/>
        <w:contextualSpacing/>
        <w:rPr>
          <w:rFonts w:ascii="Sylfaen" w:hAnsi="Sylfaen" w:cs="Times New Roman"/>
          <w:sz w:val="24"/>
          <w:szCs w:val="24"/>
        </w:rPr>
      </w:pPr>
    </w:p>
    <w:p w14:paraId="659E3390"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Приложение 1</w:t>
      </w:r>
    </w:p>
    <w:p w14:paraId="012CFC80"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5DF5E2B"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«Красгорпарк»</w:t>
      </w:r>
    </w:p>
    <w:p w14:paraId="552C5CC8"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21F03CB3"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185562EA" w14:textId="77777777" w:rsidR="00C6777A" w:rsidRPr="00CF07B7" w:rsidRDefault="00C6777A" w:rsidP="00CF07B7">
      <w:pPr>
        <w:spacing w:after="0" w:line="204" w:lineRule="auto"/>
        <w:contextualSpacing/>
        <w:jc w:val="both"/>
        <w:rPr>
          <w:rFonts w:ascii="Sylfaen" w:hAnsi="Sylfaen" w:cs="Times New Roman"/>
          <w:sz w:val="24"/>
          <w:szCs w:val="24"/>
        </w:rPr>
      </w:pPr>
    </w:p>
    <w:p w14:paraId="1EC074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3E8663BA" w14:textId="01B7F635" w:rsidR="006F6E96" w:rsidRPr="00226206" w:rsidRDefault="00234618" w:rsidP="006F6E96">
      <w:pPr>
        <w:spacing w:line="204" w:lineRule="auto"/>
        <w:contextualSpacing/>
        <w:rPr>
          <w:rFonts w:ascii="Times New Roman" w:hAnsi="Times New Roman" w:cs="Times New Roman"/>
          <w:sz w:val="24"/>
          <w:szCs w:val="24"/>
        </w:rPr>
      </w:pPr>
      <w:r>
        <w:rPr>
          <w:rFonts w:ascii="Sylfaen" w:hAnsi="Sylfaen" w:cs="Times New Roman"/>
          <w:sz w:val="24"/>
          <w:szCs w:val="24"/>
        </w:rPr>
        <w:t>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6F6E96" w:rsidRPr="00226206">
        <w:rPr>
          <w:rFonts w:ascii="Times New Roman" w:hAnsi="Times New Roman" w:cs="Times New Roman"/>
          <w:sz w:val="24"/>
          <w:szCs w:val="24"/>
        </w:rPr>
        <w:t>аттракцион (надувной батут).</w:t>
      </w:r>
    </w:p>
    <w:p w14:paraId="58372737" w14:textId="44ACBAC0" w:rsidR="00521023" w:rsidRPr="00CF07B7" w:rsidRDefault="00521023" w:rsidP="00CF07B7">
      <w:pPr>
        <w:tabs>
          <w:tab w:val="left" w:pos="6840"/>
        </w:tabs>
        <w:spacing w:after="0" w:line="204" w:lineRule="auto"/>
        <w:ind w:right="-5"/>
        <w:contextualSpacing/>
        <w:jc w:val="center"/>
        <w:outlineLvl w:val="0"/>
        <w:rPr>
          <w:rFonts w:ascii="Sylfaen" w:hAnsi="Sylfaen" w:cs="Times New Roman"/>
          <w:b/>
          <w:sz w:val="24"/>
          <w:szCs w:val="24"/>
        </w:rPr>
      </w:pPr>
    </w:p>
    <w:p w14:paraId="56E83C86"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2666CED3"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51194EF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52F648A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4D4EAF26"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5EA21547"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0B1721C8"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1177B918"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3904937A"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7F9A8D4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310CF1A2" w14:textId="39377033" w:rsidR="006F6E96" w:rsidRPr="00226206" w:rsidRDefault="0037153B" w:rsidP="006F6E96">
      <w:pPr>
        <w:spacing w:line="204" w:lineRule="auto"/>
        <w:contextualSpacing/>
        <w:rPr>
          <w:rFonts w:ascii="Times New Roman" w:hAnsi="Times New Roman" w:cs="Times New Roman"/>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w:t>
      </w:r>
      <w:r w:rsidR="00D751A2">
        <w:rPr>
          <w:rFonts w:ascii="Sylfaen" w:eastAsia="Calibri" w:hAnsi="Sylfaen" w:cs="Times New Roman"/>
          <w:bCs/>
          <w:spacing w:val="2"/>
          <w:sz w:val="24"/>
          <w:szCs w:val="24"/>
        </w:rPr>
        <w:t xml:space="preserve">-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6F6E96">
        <w:rPr>
          <w:rFonts w:ascii="Times New Roman" w:hAnsi="Times New Roman" w:cs="Times New Roman"/>
          <w:sz w:val="24"/>
          <w:szCs w:val="24"/>
        </w:rPr>
        <w:t xml:space="preserve"> </w:t>
      </w:r>
      <w:r w:rsidR="006F6E96" w:rsidRPr="006C644E">
        <w:rPr>
          <w:rFonts w:ascii="Times New Roman" w:hAnsi="Times New Roman" w:cs="Times New Roman"/>
          <w:b/>
          <w:bCs/>
          <w:sz w:val="24"/>
          <w:szCs w:val="24"/>
        </w:rPr>
        <w:t>аттракцион (надувной батут).</w:t>
      </w:r>
    </w:p>
    <w:p w14:paraId="672AD474" w14:textId="45D4C6A0" w:rsidR="00674823" w:rsidRPr="006F6E96" w:rsidRDefault="00234618" w:rsidP="006F6E96">
      <w:pPr>
        <w:spacing w:line="204" w:lineRule="auto"/>
        <w:contextualSpacing/>
        <w:rPr>
          <w:rFonts w:ascii="Times New Roman" w:hAnsi="Times New Roman" w:cs="Times New Roman"/>
          <w:sz w:val="24"/>
          <w:szCs w:val="24"/>
        </w:rPr>
      </w:pPr>
      <w:r>
        <w:rPr>
          <w:rFonts w:ascii="Sylfaen" w:hAnsi="Sylfaen" w:cs="Times New Roman"/>
          <w:sz w:val="24"/>
          <w:szCs w:val="24"/>
        </w:rPr>
        <w:t xml:space="preserve"> </w:t>
      </w:r>
      <w:r w:rsidR="00A11417" w:rsidRPr="00CF07B7">
        <w:rPr>
          <w:rFonts w:ascii="Sylfaen" w:eastAsia="Calibri" w:hAnsi="Sylfaen" w:cs="Times New Roman"/>
          <w:bCs/>
          <w:spacing w:val="2"/>
          <w:sz w:val="24"/>
          <w:szCs w:val="24"/>
        </w:rPr>
        <w:t xml:space="preserve">С Положением о проведении аукциона </w:t>
      </w:r>
      <w:r w:rsidR="00D751A2">
        <w:rPr>
          <w:rFonts w:ascii="Sylfaen" w:eastAsia="Calibri" w:hAnsi="Sylfaen" w:cs="Times New Roman"/>
          <w:bCs/>
          <w:spacing w:val="2"/>
          <w:sz w:val="24"/>
          <w:szCs w:val="24"/>
        </w:rPr>
        <w:t xml:space="preserve">- </w:t>
      </w:r>
      <w:r>
        <w:rPr>
          <w:rFonts w:ascii="Sylfaen" w:eastAsia="Calibri" w:hAnsi="Sylfaen" w:cs="Times New Roman"/>
          <w:bCs/>
          <w:spacing w:val="2"/>
          <w:sz w:val="24"/>
          <w:szCs w:val="24"/>
        </w:rPr>
        <w:t>п</w:t>
      </w:r>
      <w:r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6F6E96">
        <w:rPr>
          <w:rFonts w:ascii="Times New Roman" w:hAnsi="Times New Roman" w:cs="Times New Roman"/>
          <w:sz w:val="24"/>
          <w:szCs w:val="24"/>
        </w:rPr>
        <w:t xml:space="preserve"> </w:t>
      </w:r>
      <w:r w:rsidR="006F6E96" w:rsidRPr="00226206">
        <w:rPr>
          <w:rFonts w:ascii="Times New Roman" w:hAnsi="Times New Roman" w:cs="Times New Roman"/>
          <w:sz w:val="24"/>
          <w:szCs w:val="24"/>
        </w:rPr>
        <w:t>аттракцион (надувной батут)</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71254320"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3D8D0C6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6722775B"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3049BC0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17BEDD1E"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10357E73"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F40BE3E"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1CF40C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26F47CF1"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Должность                             (подпись)                          ФИО</w:t>
      </w:r>
    </w:p>
    <w:p w14:paraId="0C69E5F2"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55A737D3"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0B157B5D"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22A4CDE"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3BD3AF53" w14:textId="77777777" w:rsidR="001E16AA" w:rsidRPr="00CF07B7" w:rsidRDefault="001E16AA" w:rsidP="00CF07B7">
      <w:pPr>
        <w:spacing w:after="0" w:line="204" w:lineRule="auto"/>
        <w:contextualSpacing/>
        <w:rPr>
          <w:rFonts w:ascii="Sylfaen" w:hAnsi="Sylfaen" w:cs="Times New Roman"/>
          <w:sz w:val="24"/>
          <w:szCs w:val="24"/>
        </w:rPr>
      </w:pPr>
    </w:p>
    <w:p w14:paraId="42F9D25A"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0507A050" w14:textId="77777777" w:rsidR="001E16AA" w:rsidRPr="00CF07B7" w:rsidRDefault="001E16AA" w:rsidP="00CF07B7">
      <w:pPr>
        <w:spacing w:after="0" w:line="204" w:lineRule="auto"/>
        <w:contextualSpacing/>
        <w:rPr>
          <w:rFonts w:ascii="Sylfaen" w:hAnsi="Sylfaen" w:cs="Times New Roman"/>
          <w:sz w:val="24"/>
          <w:szCs w:val="24"/>
        </w:rPr>
      </w:pPr>
    </w:p>
    <w:p w14:paraId="109DD9D5"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12BA7FC5"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17C475AC"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6E2F770"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2C3B671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DEFC528"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726B98DF" w14:textId="31B624D1"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r w:rsidRPr="00CF07B7">
        <w:rPr>
          <w:rFonts w:ascii="Sylfaen" w:hAnsi="Sylfaen" w:cs="Times New Roman"/>
          <w:sz w:val="24"/>
          <w:szCs w:val="24"/>
        </w:rPr>
        <w:t>«___» _________ 202</w:t>
      </w:r>
      <w:r w:rsidR="006F6E96">
        <w:rPr>
          <w:rFonts w:ascii="Sylfaen" w:hAnsi="Sylfaen" w:cs="Times New Roman"/>
          <w:sz w:val="24"/>
          <w:szCs w:val="24"/>
        </w:rPr>
        <w:t>5</w:t>
      </w:r>
      <w:r w:rsidRPr="00CF07B7">
        <w:rPr>
          <w:rFonts w:ascii="Sylfaen" w:hAnsi="Sylfaen" w:cs="Times New Roman"/>
          <w:sz w:val="24"/>
          <w:szCs w:val="24"/>
        </w:rPr>
        <w:t xml:space="preserve"> года </w:t>
      </w:r>
    </w:p>
    <w:p w14:paraId="24D4A145"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C3B8A18" w14:textId="71AA5C1E"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«Красгорпарк»)</w:t>
      </w:r>
      <w:r w:rsidRPr="00CF07B7">
        <w:rPr>
          <w:rFonts w:ascii="Sylfaen" w:hAnsi="Sylfaen" w:cs="Times New Roman"/>
          <w:sz w:val="24"/>
          <w:szCs w:val="24"/>
        </w:rPr>
        <w:t xml:space="preserve">, именуемый в дальнейшем «Организатор аукциона», в лице </w:t>
      </w:r>
      <w:r w:rsidR="006F6E96">
        <w:rPr>
          <w:rFonts w:ascii="Sylfaen" w:hAnsi="Sylfaen" w:cs="Times New Roman"/>
          <w:sz w:val="24"/>
          <w:szCs w:val="24"/>
        </w:rPr>
        <w:t xml:space="preserve">исполняющего обязанности </w:t>
      </w:r>
      <w:r w:rsidRPr="00CF07B7">
        <w:rPr>
          <w:rFonts w:ascii="Sylfaen" w:hAnsi="Sylfaen" w:cs="Times New Roman"/>
          <w:sz w:val="24"/>
          <w:szCs w:val="24"/>
        </w:rPr>
        <w:t>директора</w:t>
      </w:r>
      <w:r w:rsidR="006F6E96">
        <w:rPr>
          <w:rFonts w:ascii="Sylfaen" w:hAnsi="Sylfaen" w:cs="Times New Roman"/>
          <w:sz w:val="24"/>
          <w:szCs w:val="24"/>
        </w:rPr>
        <w:t xml:space="preserve"> Веккессера Эдуарда Карловича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632D6CC5"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60B2A84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1F036F3" w14:textId="5788DDE2" w:rsidR="006F6E96" w:rsidRDefault="00A10C24" w:rsidP="006F6E96">
      <w:pPr>
        <w:spacing w:line="204" w:lineRule="auto"/>
        <w:contextualSpacing/>
        <w:rPr>
          <w:rFonts w:ascii="Sylfaen" w:hAnsi="Sylfaen" w:cs="Times New Roman"/>
          <w:sz w:val="24"/>
          <w:szCs w:val="24"/>
        </w:rPr>
      </w:pPr>
      <w:r w:rsidRPr="00CF07B7">
        <w:rPr>
          <w:rFonts w:ascii="Sylfaen" w:hAnsi="Sylfaen" w:cs="Times New Roman"/>
          <w:sz w:val="24"/>
          <w:szCs w:val="24"/>
        </w:rPr>
        <w:t xml:space="preserve">1.1. В целях участия в аукционе </w:t>
      </w:r>
      <w:r w:rsidR="00D751A2">
        <w:rPr>
          <w:rFonts w:ascii="Sylfaen" w:hAnsi="Sylfaen" w:cs="Times New Roman"/>
          <w:sz w:val="24"/>
          <w:szCs w:val="24"/>
        </w:rPr>
        <w:t xml:space="preserve">- </w:t>
      </w:r>
      <w:r w:rsidRPr="00CF07B7">
        <w:rPr>
          <w:rFonts w:ascii="Sylfaen" w:hAnsi="Sylfaen" w:cs="Times New Roman"/>
          <w:sz w:val="24"/>
          <w:szCs w:val="24"/>
        </w:rPr>
        <w:t>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6F6E96">
        <w:rPr>
          <w:rFonts w:ascii="Times New Roman" w:hAnsi="Times New Roman" w:cs="Times New Roman"/>
          <w:sz w:val="24"/>
          <w:szCs w:val="24"/>
        </w:rPr>
        <w:t xml:space="preserve"> </w:t>
      </w:r>
      <w:r w:rsidR="006F6E96" w:rsidRPr="00226206">
        <w:rPr>
          <w:rFonts w:ascii="Times New Roman" w:hAnsi="Times New Roman" w:cs="Times New Roman"/>
          <w:sz w:val="24"/>
          <w:szCs w:val="24"/>
        </w:rPr>
        <w:t>аттракцион (надувной батут)</w:t>
      </w:r>
      <w:r w:rsidR="006F6E96">
        <w:rPr>
          <w:rFonts w:ascii="Times New Roman" w:hAnsi="Times New Roman" w:cs="Times New Roman"/>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6F6E96">
        <w:rPr>
          <w:rFonts w:ascii="Sylfaen" w:hAnsi="Sylfaen" w:cs="Times New Roman"/>
          <w:bCs/>
          <w:sz w:val="24"/>
          <w:szCs w:val="24"/>
        </w:rPr>
        <w:t xml:space="preserve"> </w:t>
      </w:r>
      <w:r w:rsidR="006F6E96">
        <w:rPr>
          <w:rFonts w:ascii="Times New Roman" w:hAnsi="Times New Roman" w:cs="Times New Roman"/>
          <w:b/>
          <w:sz w:val="24"/>
          <w:szCs w:val="24"/>
        </w:rPr>
        <w:t xml:space="preserve">521 100 </w:t>
      </w:r>
      <w:r w:rsidR="006F6E96">
        <w:rPr>
          <w:rFonts w:ascii="Sylfaen" w:hAnsi="Sylfaen" w:cs="Times New Roman"/>
          <w:sz w:val="24"/>
          <w:szCs w:val="24"/>
        </w:rPr>
        <w:t>(пятьсот двадцать одна тысяча сто)  рублей  00 копеек.</w:t>
      </w:r>
    </w:p>
    <w:p w14:paraId="0D9C8EBA" w14:textId="77777777" w:rsidR="006F6E96" w:rsidRDefault="006F6E96" w:rsidP="006F6E96">
      <w:pPr>
        <w:spacing w:line="204" w:lineRule="auto"/>
        <w:contextualSpacing/>
        <w:rPr>
          <w:rFonts w:ascii="Sylfaen" w:hAnsi="Sylfaen" w:cs="Times New Roman"/>
          <w:sz w:val="24"/>
          <w:szCs w:val="24"/>
        </w:rPr>
      </w:pPr>
    </w:p>
    <w:p w14:paraId="30B37EBA" w14:textId="1778BAA2" w:rsidR="00A10C24" w:rsidRPr="00CF07B7" w:rsidRDefault="00A10C24" w:rsidP="006F6E96">
      <w:pPr>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7111678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43BCBA12"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3A3B2845"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0A84AFD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F5A9D9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725CF64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73602F9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C0ED08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6F62C40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3B080DF9"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3F0CEEF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E39181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1F5EA67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0D25EBC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2D3912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097561AA"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773062F7"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651950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CE3F06"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4D54A61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4374A33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6CA5325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18882B04"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3AE6E6FC"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473823AB"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2F1027A6" w14:textId="77777777" w:rsidTr="001D035C">
        <w:tc>
          <w:tcPr>
            <w:tcW w:w="5027" w:type="dxa"/>
          </w:tcPr>
          <w:p w14:paraId="4FBD33F5"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287F19DE"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0898EBFB" w14:textId="77777777" w:rsidTr="001D035C">
        <w:tc>
          <w:tcPr>
            <w:tcW w:w="5027" w:type="dxa"/>
          </w:tcPr>
          <w:p w14:paraId="19CDE885"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0B5DE84C"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CA56502"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6020B672"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62042082"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5360070C"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5FB3FD0"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32CBC9FB"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4F107D98"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14:paraId="46AF2123"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47970B4A"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1905C827" w14:textId="77777777" w:rsidTr="001D035C">
        <w:tc>
          <w:tcPr>
            <w:tcW w:w="5027" w:type="dxa"/>
          </w:tcPr>
          <w:p w14:paraId="6DA1A458"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6D2AAB98"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2BB0D828" w14:textId="77777777" w:rsidTr="001D035C">
        <w:tc>
          <w:tcPr>
            <w:tcW w:w="5027" w:type="dxa"/>
          </w:tcPr>
          <w:p w14:paraId="0DDC433B"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560BF7B6"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42AF3A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1ED35000"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3A614D4D"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41DF437C"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04BAA722" w14:textId="77777777" w:rsidTr="009856CD">
        <w:tc>
          <w:tcPr>
            <w:tcW w:w="5021" w:type="dxa"/>
          </w:tcPr>
          <w:p w14:paraId="2D2CD4F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2BF22D25"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07AA69CB"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2FA94B31"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0B17CBD"/>
    <w:multiLevelType w:val="hybridMultilevel"/>
    <w:tmpl w:val="54AA9740"/>
    <w:lvl w:ilvl="0" w:tplc="1E8E9F7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F125A9"/>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5"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04008064">
    <w:abstractNumId w:val="23"/>
  </w:num>
  <w:num w:numId="2" w16cid:durableId="1738042454">
    <w:abstractNumId w:val="3"/>
  </w:num>
  <w:num w:numId="3" w16cid:durableId="935671182">
    <w:abstractNumId w:val="24"/>
  </w:num>
  <w:num w:numId="4" w16cid:durableId="1332295857">
    <w:abstractNumId w:val="16"/>
  </w:num>
  <w:num w:numId="5" w16cid:durableId="400644408">
    <w:abstractNumId w:val="10"/>
  </w:num>
  <w:num w:numId="6" w16cid:durableId="907233387">
    <w:abstractNumId w:val="1"/>
  </w:num>
  <w:num w:numId="7" w16cid:durableId="1991711113">
    <w:abstractNumId w:val="17"/>
  </w:num>
  <w:num w:numId="8" w16cid:durableId="1576086976">
    <w:abstractNumId w:val="19"/>
  </w:num>
  <w:num w:numId="9" w16cid:durableId="857501823">
    <w:abstractNumId w:val="27"/>
  </w:num>
  <w:num w:numId="10" w16cid:durableId="1048071895">
    <w:abstractNumId w:val="18"/>
  </w:num>
  <w:num w:numId="11" w16cid:durableId="1128664350">
    <w:abstractNumId w:val="4"/>
  </w:num>
  <w:num w:numId="12" w16cid:durableId="388387880">
    <w:abstractNumId w:val="30"/>
  </w:num>
  <w:num w:numId="13" w16cid:durableId="940643315">
    <w:abstractNumId w:val="13"/>
  </w:num>
  <w:num w:numId="14" w16cid:durableId="632835878">
    <w:abstractNumId w:val="31"/>
  </w:num>
  <w:num w:numId="15" w16cid:durableId="540476754">
    <w:abstractNumId w:val="31"/>
  </w:num>
  <w:num w:numId="16" w16cid:durableId="725223646">
    <w:abstractNumId w:val="31"/>
  </w:num>
  <w:num w:numId="17" w16cid:durableId="1762067262">
    <w:abstractNumId w:val="28"/>
  </w:num>
  <w:num w:numId="18" w16cid:durableId="748115147">
    <w:abstractNumId w:val="8"/>
  </w:num>
  <w:num w:numId="19" w16cid:durableId="1824810377">
    <w:abstractNumId w:val="33"/>
  </w:num>
  <w:num w:numId="20" w16cid:durableId="241139305">
    <w:abstractNumId w:val="25"/>
  </w:num>
  <w:num w:numId="21" w16cid:durableId="373040660">
    <w:abstractNumId w:val="36"/>
  </w:num>
  <w:num w:numId="22" w16cid:durableId="2055889233">
    <w:abstractNumId w:val="26"/>
  </w:num>
  <w:num w:numId="23" w16cid:durableId="680206936">
    <w:abstractNumId w:val="11"/>
  </w:num>
  <w:num w:numId="24" w16cid:durableId="690183601">
    <w:abstractNumId w:val="37"/>
  </w:num>
  <w:num w:numId="25" w16cid:durableId="672996774">
    <w:abstractNumId w:val="7"/>
  </w:num>
  <w:num w:numId="26" w16cid:durableId="1209992027">
    <w:abstractNumId w:val="2"/>
  </w:num>
  <w:num w:numId="27" w16cid:durableId="2041733880">
    <w:abstractNumId w:val="14"/>
  </w:num>
  <w:num w:numId="28" w16cid:durableId="235555820">
    <w:abstractNumId w:val="29"/>
  </w:num>
  <w:num w:numId="29" w16cid:durableId="1585534595">
    <w:abstractNumId w:val="12"/>
  </w:num>
  <w:num w:numId="30" w16cid:durableId="833957600">
    <w:abstractNumId w:val="21"/>
  </w:num>
  <w:num w:numId="31" w16cid:durableId="1318875459">
    <w:abstractNumId w:val="15"/>
  </w:num>
  <w:num w:numId="32" w16cid:durableId="1026492017">
    <w:abstractNumId w:val="5"/>
  </w:num>
  <w:num w:numId="33" w16cid:durableId="1871070496">
    <w:abstractNumId w:val="0"/>
  </w:num>
  <w:num w:numId="34" w16cid:durableId="136649906">
    <w:abstractNumId w:val="9"/>
  </w:num>
  <w:num w:numId="35" w16cid:durableId="404379532">
    <w:abstractNumId w:val="22"/>
  </w:num>
  <w:num w:numId="36" w16cid:durableId="19671437">
    <w:abstractNumId w:val="35"/>
  </w:num>
  <w:num w:numId="37" w16cid:durableId="1556507256">
    <w:abstractNumId w:val="20"/>
  </w:num>
  <w:num w:numId="38" w16cid:durableId="1159923312">
    <w:abstractNumId w:val="6"/>
  </w:num>
  <w:num w:numId="39" w16cid:durableId="727070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14008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1800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0374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544AF"/>
    <w:rsid w:val="00063122"/>
    <w:rsid w:val="00064445"/>
    <w:rsid w:val="00066CE9"/>
    <w:rsid w:val="00071BBF"/>
    <w:rsid w:val="00076937"/>
    <w:rsid w:val="00077B2D"/>
    <w:rsid w:val="000802A3"/>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3639"/>
    <w:rsid w:val="00106273"/>
    <w:rsid w:val="001129EE"/>
    <w:rsid w:val="00112D3C"/>
    <w:rsid w:val="001140A8"/>
    <w:rsid w:val="00115ECA"/>
    <w:rsid w:val="00116931"/>
    <w:rsid w:val="00117B7D"/>
    <w:rsid w:val="00117F8D"/>
    <w:rsid w:val="00122FCF"/>
    <w:rsid w:val="00131404"/>
    <w:rsid w:val="00144496"/>
    <w:rsid w:val="00151F62"/>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50AE"/>
    <w:rsid w:val="001A6C13"/>
    <w:rsid w:val="001B1973"/>
    <w:rsid w:val="001B4781"/>
    <w:rsid w:val="001B6079"/>
    <w:rsid w:val="001C12BF"/>
    <w:rsid w:val="001C2417"/>
    <w:rsid w:val="001C57D7"/>
    <w:rsid w:val="001C7E7F"/>
    <w:rsid w:val="001D035C"/>
    <w:rsid w:val="001D1C5E"/>
    <w:rsid w:val="001D766D"/>
    <w:rsid w:val="001E16AA"/>
    <w:rsid w:val="001E1B21"/>
    <w:rsid w:val="001E3EE2"/>
    <w:rsid w:val="001E666C"/>
    <w:rsid w:val="001F2331"/>
    <w:rsid w:val="001F4FAE"/>
    <w:rsid w:val="001F68A9"/>
    <w:rsid w:val="00210672"/>
    <w:rsid w:val="00214927"/>
    <w:rsid w:val="00221048"/>
    <w:rsid w:val="0022118A"/>
    <w:rsid w:val="002211C5"/>
    <w:rsid w:val="00221F00"/>
    <w:rsid w:val="00224D27"/>
    <w:rsid w:val="00226206"/>
    <w:rsid w:val="00226A15"/>
    <w:rsid w:val="0022713C"/>
    <w:rsid w:val="00232AC9"/>
    <w:rsid w:val="002333FA"/>
    <w:rsid w:val="00234618"/>
    <w:rsid w:val="002359DD"/>
    <w:rsid w:val="00235F1D"/>
    <w:rsid w:val="0023680E"/>
    <w:rsid w:val="00236EC4"/>
    <w:rsid w:val="00241EDA"/>
    <w:rsid w:val="00242D1F"/>
    <w:rsid w:val="002431B0"/>
    <w:rsid w:val="00245AF8"/>
    <w:rsid w:val="0025161B"/>
    <w:rsid w:val="00257219"/>
    <w:rsid w:val="00260A6D"/>
    <w:rsid w:val="00265ACC"/>
    <w:rsid w:val="0027076A"/>
    <w:rsid w:val="00273A68"/>
    <w:rsid w:val="00276308"/>
    <w:rsid w:val="002820A1"/>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880"/>
    <w:rsid w:val="002C7B0A"/>
    <w:rsid w:val="002C7EFA"/>
    <w:rsid w:val="002D2BEB"/>
    <w:rsid w:val="002D39DF"/>
    <w:rsid w:val="002D46C2"/>
    <w:rsid w:val="002D57DB"/>
    <w:rsid w:val="002E0778"/>
    <w:rsid w:val="002E07A4"/>
    <w:rsid w:val="002E430D"/>
    <w:rsid w:val="002E4B18"/>
    <w:rsid w:val="002E63FD"/>
    <w:rsid w:val="002E6828"/>
    <w:rsid w:val="002E68D9"/>
    <w:rsid w:val="002F2C4F"/>
    <w:rsid w:val="002F3D4F"/>
    <w:rsid w:val="00304522"/>
    <w:rsid w:val="003139C0"/>
    <w:rsid w:val="00313E18"/>
    <w:rsid w:val="00315854"/>
    <w:rsid w:val="003176E9"/>
    <w:rsid w:val="00320082"/>
    <w:rsid w:val="00326634"/>
    <w:rsid w:val="0032744B"/>
    <w:rsid w:val="003277A3"/>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DEF"/>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A46"/>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268B6"/>
    <w:rsid w:val="00530BD4"/>
    <w:rsid w:val="00533613"/>
    <w:rsid w:val="00535844"/>
    <w:rsid w:val="00536CB0"/>
    <w:rsid w:val="00536F83"/>
    <w:rsid w:val="005411D0"/>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299F"/>
    <w:rsid w:val="0058649C"/>
    <w:rsid w:val="00586A3C"/>
    <w:rsid w:val="0059071B"/>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63BC"/>
    <w:rsid w:val="00617F7F"/>
    <w:rsid w:val="00624020"/>
    <w:rsid w:val="00624302"/>
    <w:rsid w:val="00625C31"/>
    <w:rsid w:val="0062700F"/>
    <w:rsid w:val="00632645"/>
    <w:rsid w:val="00633296"/>
    <w:rsid w:val="00640E45"/>
    <w:rsid w:val="00641D67"/>
    <w:rsid w:val="00643A01"/>
    <w:rsid w:val="006442D4"/>
    <w:rsid w:val="00644464"/>
    <w:rsid w:val="00645B1D"/>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A4D4A"/>
    <w:rsid w:val="006B0E5C"/>
    <w:rsid w:val="006B43C4"/>
    <w:rsid w:val="006C44A7"/>
    <w:rsid w:val="006C51F7"/>
    <w:rsid w:val="006C6409"/>
    <w:rsid w:val="006C644E"/>
    <w:rsid w:val="006D2125"/>
    <w:rsid w:val="006D27CC"/>
    <w:rsid w:val="006D2B0F"/>
    <w:rsid w:val="006D4158"/>
    <w:rsid w:val="006E27E1"/>
    <w:rsid w:val="006F6E96"/>
    <w:rsid w:val="00701F93"/>
    <w:rsid w:val="007108D5"/>
    <w:rsid w:val="00711A41"/>
    <w:rsid w:val="00714A1C"/>
    <w:rsid w:val="00717C79"/>
    <w:rsid w:val="00720303"/>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3DC4"/>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2C3"/>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2C29"/>
    <w:rsid w:val="0090354A"/>
    <w:rsid w:val="009052CF"/>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27D02"/>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D78AC"/>
    <w:rsid w:val="009E1AFD"/>
    <w:rsid w:val="009E3185"/>
    <w:rsid w:val="009E54E1"/>
    <w:rsid w:val="009F3E27"/>
    <w:rsid w:val="009F5BAD"/>
    <w:rsid w:val="00A00255"/>
    <w:rsid w:val="00A05D48"/>
    <w:rsid w:val="00A10C24"/>
    <w:rsid w:val="00A11417"/>
    <w:rsid w:val="00A12FAC"/>
    <w:rsid w:val="00A153F9"/>
    <w:rsid w:val="00A17B7D"/>
    <w:rsid w:val="00A21E64"/>
    <w:rsid w:val="00A22CCB"/>
    <w:rsid w:val="00A25F8D"/>
    <w:rsid w:val="00A2759B"/>
    <w:rsid w:val="00A27700"/>
    <w:rsid w:val="00A279F0"/>
    <w:rsid w:val="00A30CFC"/>
    <w:rsid w:val="00A32783"/>
    <w:rsid w:val="00A334B7"/>
    <w:rsid w:val="00A37317"/>
    <w:rsid w:val="00A37C13"/>
    <w:rsid w:val="00A37FC5"/>
    <w:rsid w:val="00A42132"/>
    <w:rsid w:val="00A46BE6"/>
    <w:rsid w:val="00A51A08"/>
    <w:rsid w:val="00A5212F"/>
    <w:rsid w:val="00A549CA"/>
    <w:rsid w:val="00A6049A"/>
    <w:rsid w:val="00A65C7D"/>
    <w:rsid w:val="00A65E9B"/>
    <w:rsid w:val="00A664B4"/>
    <w:rsid w:val="00A70D8D"/>
    <w:rsid w:val="00A71B49"/>
    <w:rsid w:val="00A725A8"/>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209A"/>
    <w:rsid w:val="00AC46A3"/>
    <w:rsid w:val="00AC4788"/>
    <w:rsid w:val="00AC6307"/>
    <w:rsid w:val="00AC677A"/>
    <w:rsid w:val="00AC6A2C"/>
    <w:rsid w:val="00AC6BE1"/>
    <w:rsid w:val="00AD05B2"/>
    <w:rsid w:val="00AD0DE4"/>
    <w:rsid w:val="00AD22F4"/>
    <w:rsid w:val="00AD4D1E"/>
    <w:rsid w:val="00AD7992"/>
    <w:rsid w:val="00AE6338"/>
    <w:rsid w:val="00AE63FA"/>
    <w:rsid w:val="00AE7C1B"/>
    <w:rsid w:val="00B02931"/>
    <w:rsid w:val="00B02FD2"/>
    <w:rsid w:val="00B0455E"/>
    <w:rsid w:val="00B16165"/>
    <w:rsid w:val="00B17D77"/>
    <w:rsid w:val="00B21D65"/>
    <w:rsid w:val="00B21EE0"/>
    <w:rsid w:val="00B27FC7"/>
    <w:rsid w:val="00B31B87"/>
    <w:rsid w:val="00B34127"/>
    <w:rsid w:val="00B35AE3"/>
    <w:rsid w:val="00B3794F"/>
    <w:rsid w:val="00B50F74"/>
    <w:rsid w:val="00B53055"/>
    <w:rsid w:val="00B5316A"/>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4486"/>
    <w:rsid w:val="00BD5B2F"/>
    <w:rsid w:val="00BD5DD6"/>
    <w:rsid w:val="00BD66A7"/>
    <w:rsid w:val="00BD7181"/>
    <w:rsid w:val="00BE02BF"/>
    <w:rsid w:val="00BE08C6"/>
    <w:rsid w:val="00BE43A2"/>
    <w:rsid w:val="00BE58A1"/>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0A7"/>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1721"/>
    <w:rsid w:val="00D03180"/>
    <w:rsid w:val="00D03607"/>
    <w:rsid w:val="00D06ABF"/>
    <w:rsid w:val="00D119CE"/>
    <w:rsid w:val="00D120F2"/>
    <w:rsid w:val="00D15D14"/>
    <w:rsid w:val="00D15DC8"/>
    <w:rsid w:val="00D16B47"/>
    <w:rsid w:val="00D173D1"/>
    <w:rsid w:val="00D21949"/>
    <w:rsid w:val="00D21C0D"/>
    <w:rsid w:val="00D24532"/>
    <w:rsid w:val="00D32C19"/>
    <w:rsid w:val="00D3470E"/>
    <w:rsid w:val="00D42723"/>
    <w:rsid w:val="00D44046"/>
    <w:rsid w:val="00D44970"/>
    <w:rsid w:val="00D55EE6"/>
    <w:rsid w:val="00D61908"/>
    <w:rsid w:val="00D63924"/>
    <w:rsid w:val="00D63BEA"/>
    <w:rsid w:val="00D656CA"/>
    <w:rsid w:val="00D66077"/>
    <w:rsid w:val="00D704C6"/>
    <w:rsid w:val="00D74646"/>
    <w:rsid w:val="00D74912"/>
    <w:rsid w:val="00D751A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785A"/>
    <w:rsid w:val="00DD003E"/>
    <w:rsid w:val="00DD1B73"/>
    <w:rsid w:val="00DD5E82"/>
    <w:rsid w:val="00DD7C33"/>
    <w:rsid w:val="00DD7CBC"/>
    <w:rsid w:val="00DF068B"/>
    <w:rsid w:val="00DF0EE9"/>
    <w:rsid w:val="00DF2B9E"/>
    <w:rsid w:val="00DF3F33"/>
    <w:rsid w:val="00DF4763"/>
    <w:rsid w:val="00DF6625"/>
    <w:rsid w:val="00E0788E"/>
    <w:rsid w:val="00E11D62"/>
    <w:rsid w:val="00E12BA7"/>
    <w:rsid w:val="00E14F1F"/>
    <w:rsid w:val="00E17518"/>
    <w:rsid w:val="00E233FB"/>
    <w:rsid w:val="00E23923"/>
    <w:rsid w:val="00E26868"/>
    <w:rsid w:val="00E3041E"/>
    <w:rsid w:val="00E34C1D"/>
    <w:rsid w:val="00E42E15"/>
    <w:rsid w:val="00E457FC"/>
    <w:rsid w:val="00E47419"/>
    <w:rsid w:val="00E56C61"/>
    <w:rsid w:val="00E57C0B"/>
    <w:rsid w:val="00E64636"/>
    <w:rsid w:val="00E65600"/>
    <w:rsid w:val="00E6597D"/>
    <w:rsid w:val="00E66B3F"/>
    <w:rsid w:val="00E66BD5"/>
    <w:rsid w:val="00E67BF8"/>
    <w:rsid w:val="00E70B6F"/>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8"/>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9AF"/>
    <w:rsid w:val="00EE4E9D"/>
    <w:rsid w:val="00EE611D"/>
    <w:rsid w:val="00EF2AE9"/>
    <w:rsid w:val="00EF773E"/>
    <w:rsid w:val="00F00E46"/>
    <w:rsid w:val="00F031D8"/>
    <w:rsid w:val="00F1009F"/>
    <w:rsid w:val="00F1278B"/>
    <w:rsid w:val="00F13466"/>
    <w:rsid w:val="00F13BB3"/>
    <w:rsid w:val="00F1590A"/>
    <w:rsid w:val="00F175A8"/>
    <w:rsid w:val="00F17EEE"/>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3B16"/>
    <w:rsid w:val="00FB44C9"/>
    <w:rsid w:val="00FB7856"/>
    <w:rsid w:val="00FC34E7"/>
    <w:rsid w:val="00FC4288"/>
    <w:rsid w:val="00FC6CF7"/>
    <w:rsid w:val="00FC6E73"/>
    <w:rsid w:val="00FC7CE5"/>
    <w:rsid w:val="00FD03E1"/>
    <w:rsid w:val="00FD3D4B"/>
    <w:rsid w:val="00FD5811"/>
    <w:rsid w:val="00FD6065"/>
    <w:rsid w:val="00FD70B2"/>
    <w:rsid w:val="00FE0560"/>
    <w:rsid w:val="00FE1201"/>
    <w:rsid w:val="00FE1A49"/>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EACD"/>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 w:id="1372070459">
      <w:bodyDiv w:val="1"/>
      <w:marLeft w:val="0"/>
      <w:marRight w:val="0"/>
      <w:marTop w:val="0"/>
      <w:marBottom w:val="0"/>
      <w:divBdr>
        <w:top w:val="none" w:sz="0" w:space="0" w:color="auto"/>
        <w:left w:val="none" w:sz="0" w:space="0" w:color="auto"/>
        <w:bottom w:val="none" w:sz="0" w:space="0" w:color="auto"/>
        <w:right w:val="none" w:sz="0" w:space="0" w:color="auto"/>
      </w:divBdr>
    </w:div>
    <w:div w:id="18991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1CDD6-2EF3-42E5-B4B3-AADE9485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21</Pages>
  <Words>8427</Words>
  <Characters>48034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85</cp:revision>
  <cp:lastPrinted>2025-08-27T02:27:00Z</cp:lastPrinted>
  <dcterms:created xsi:type="dcterms:W3CDTF">2024-05-02T03:18:00Z</dcterms:created>
  <dcterms:modified xsi:type="dcterms:W3CDTF">2025-09-11T02:54:00Z</dcterms:modified>
</cp:coreProperties>
</file>